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093F1" w14:textId="6A7D7903" w:rsidR="0025052D" w:rsidRPr="00A909AA" w:rsidRDefault="003A6AB4" w:rsidP="00A909AA">
      <w:r>
        <w:rPr>
          <w:noProof/>
          <w:lang w:eastAsia="en-GB"/>
        </w:rPr>
        <w:drawing>
          <wp:inline distT="0" distB="0" distL="0" distR="0" wp14:anchorId="6A9858A2" wp14:editId="718D1D69">
            <wp:extent cx="1543050" cy="923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rtpury Uni logo.jpg"/>
                    <pic:cNvPicPr/>
                  </pic:nvPicPr>
                  <pic:blipFill rotWithShape="1">
                    <a:blip r:embed="rId11" cstate="print">
                      <a:extLst>
                        <a:ext uri="{28A0092B-C50C-407E-A947-70E740481C1C}">
                          <a14:useLocalDpi xmlns:a14="http://schemas.microsoft.com/office/drawing/2010/main" val="0"/>
                        </a:ext>
                      </a:extLst>
                    </a:blip>
                    <a:srcRect l="8130" t="13889" r="9553" b="11266"/>
                    <a:stretch/>
                  </pic:blipFill>
                  <pic:spPr bwMode="auto">
                    <a:xfrm>
                      <a:off x="0" y="0"/>
                      <a:ext cx="1543050" cy="923925"/>
                    </a:xfrm>
                    <a:prstGeom prst="rect">
                      <a:avLst/>
                    </a:prstGeom>
                    <a:ln>
                      <a:noFill/>
                    </a:ln>
                    <a:extLst>
                      <a:ext uri="{53640926-AAD7-44D8-BBD7-CCE9431645EC}">
                        <a14:shadowObscured xmlns:a14="http://schemas.microsoft.com/office/drawing/2010/main"/>
                      </a:ext>
                    </a:extLst>
                  </pic:spPr>
                </pic:pic>
              </a:graphicData>
            </a:graphic>
          </wp:inline>
        </w:drawing>
      </w:r>
      <w:r w:rsidR="00A909AA">
        <w:rPr>
          <w:rFonts w:eastAsia="Times New Roman"/>
          <w:b/>
          <w:sz w:val="23"/>
          <w:szCs w:val="23"/>
          <w:lang w:eastAsia="en-GB"/>
        </w:rPr>
        <w:t xml:space="preserve">    </w:t>
      </w:r>
      <w:r w:rsidR="00EC1006">
        <w:rPr>
          <w:rFonts w:eastAsia="Times New Roman"/>
          <w:b/>
          <w:sz w:val="23"/>
          <w:szCs w:val="23"/>
          <w:lang w:eastAsia="en-GB"/>
        </w:rPr>
        <w:t>Programme</w:t>
      </w:r>
      <w:r w:rsidR="0025052D">
        <w:rPr>
          <w:rFonts w:eastAsia="Times New Roman"/>
          <w:b/>
          <w:sz w:val="23"/>
          <w:szCs w:val="23"/>
          <w:lang w:eastAsia="en-GB"/>
        </w:rPr>
        <w:t xml:space="preserve"> External Examiner’s Report</w:t>
      </w:r>
      <w:r w:rsidR="0025052D" w:rsidRPr="00F5346F">
        <w:rPr>
          <w:rFonts w:eastAsia="Times New Roman"/>
          <w:b/>
          <w:sz w:val="23"/>
          <w:szCs w:val="23"/>
          <w:lang w:eastAsia="en-GB"/>
        </w:rPr>
        <w:t xml:space="preserve">: Notes on Completion </w:t>
      </w:r>
    </w:p>
    <w:p w14:paraId="609093F2" w14:textId="77777777" w:rsidR="0025052D" w:rsidRPr="00F5346F" w:rsidRDefault="0025052D" w:rsidP="0025052D">
      <w:pPr>
        <w:spacing w:after="0" w:line="240" w:lineRule="auto"/>
        <w:outlineLvl w:val="0"/>
        <w:rPr>
          <w:rFonts w:eastAsia="Times New Roman"/>
          <w:b/>
          <w:sz w:val="23"/>
          <w:szCs w:val="23"/>
          <w:lang w:eastAsia="en-GB"/>
        </w:rPr>
      </w:pPr>
    </w:p>
    <w:p w14:paraId="609093F3" w14:textId="77777777" w:rsidR="0025052D" w:rsidRPr="00F5346F" w:rsidRDefault="0025052D" w:rsidP="0025052D">
      <w:pPr>
        <w:numPr>
          <w:ilvl w:val="0"/>
          <w:numId w:val="1"/>
        </w:numPr>
        <w:spacing w:after="0" w:line="240" w:lineRule="auto"/>
        <w:jc w:val="both"/>
        <w:rPr>
          <w:rFonts w:eastAsia="Times New Roman"/>
          <w:sz w:val="23"/>
          <w:szCs w:val="23"/>
          <w:lang w:eastAsia="en-GB"/>
        </w:rPr>
      </w:pPr>
      <w:r w:rsidRPr="00F5346F">
        <w:rPr>
          <w:rFonts w:eastAsia="Times New Roman"/>
          <w:sz w:val="23"/>
          <w:szCs w:val="23"/>
          <w:lang w:eastAsia="en-GB"/>
        </w:rPr>
        <w:t>External Examiners are required to sub</w:t>
      </w:r>
      <w:r w:rsidR="00A909AA">
        <w:rPr>
          <w:rFonts w:eastAsia="Times New Roman"/>
          <w:sz w:val="23"/>
          <w:szCs w:val="23"/>
          <w:lang w:eastAsia="en-GB"/>
        </w:rPr>
        <w:t>mit an annual written report</w:t>
      </w:r>
      <w:r w:rsidRPr="00F5346F">
        <w:rPr>
          <w:rFonts w:eastAsia="Times New Roman"/>
          <w:sz w:val="23"/>
          <w:szCs w:val="23"/>
          <w:lang w:eastAsia="en-GB"/>
        </w:rPr>
        <w:t xml:space="preserve">.  </w:t>
      </w:r>
    </w:p>
    <w:p w14:paraId="609093F4" w14:textId="77777777" w:rsidR="0025052D" w:rsidRPr="00F5346F" w:rsidRDefault="0025052D" w:rsidP="0025052D">
      <w:pPr>
        <w:spacing w:after="0" w:line="240" w:lineRule="auto"/>
        <w:jc w:val="both"/>
        <w:rPr>
          <w:rFonts w:eastAsia="Times New Roman"/>
          <w:b/>
          <w:sz w:val="23"/>
          <w:szCs w:val="23"/>
          <w:lang w:eastAsia="en-GB"/>
        </w:rPr>
      </w:pPr>
    </w:p>
    <w:p w14:paraId="609093F6" w14:textId="3E23349F" w:rsidR="0025052D" w:rsidRPr="007F1747" w:rsidRDefault="0025052D" w:rsidP="0005116E">
      <w:pPr>
        <w:numPr>
          <w:ilvl w:val="0"/>
          <w:numId w:val="1"/>
        </w:numPr>
        <w:spacing w:after="0" w:line="240" w:lineRule="auto"/>
        <w:jc w:val="both"/>
        <w:rPr>
          <w:rFonts w:eastAsia="Times New Roman"/>
          <w:b/>
          <w:sz w:val="23"/>
          <w:szCs w:val="23"/>
          <w:lang w:eastAsia="en-GB"/>
        </w:rPr>
      </w:pPr>
      <w:r w:rsidRPr="007F1747">
        <w:rPr>
          <w:rFonts w:eastAsia="Times New Roman"/>
          <w:b/>
          <w:sz w:val="23"/>
          <w:szCs w:val="23"/>
          <w:lang w:eastAsia="en-GB"/>
        </w:rPr>
        <w:t xml:space="preserve">Reports should be submitted electronically to </w:t>
      </w:r>
      <w:hyperlink r:id="rId12" w:history="1">
        <w:r w:rsidRPr="007F1747">
          <w:rPr>
            <w:rStyle w:val="Hyperlink"/>
            <w:rFonts w:eastAsia="Times New Roman"/>
            <w:b/>
            <w:color w:val="auto"/>
            <w:sz w:val="23"/>
            <w:szCs w:val="23"/>
            <w:u w:val="none"/>
            <w:lang w:eastAsia="en-GB"/>
          </w:rPr>
          <w:t>academic.services@hartpury.ac.uk</w:t>
        </w:r>
      </w:hyperlink>
      <w:r w:rsidRPr="007F1747">
        <w:rPr>
          <w:rFonts w:eastAsia="Times New Roman"/>
          <w:b/>
          <w:sz w:val="23"/>
          <w:szCs w:val="23"/>
          <w:lang w:eastAsia="en-GB"/>
        </w:rPr>
        <w:t xml:space="preserve"> within 14 days of the date of the </w:t>
      </w:r>
      <w:r w:rsidR="00E650F2" w:rsidRPr="007F1747">
        <w:rPr>
          <w:rFonts w:eastAsia="Times New Roman"/>
          <w:b/>
          <w:sz w:val="23"/>
          <w:szCs w:val="23"/>
          <w:lang w:eastAsia="en-GB"/>
        </w:rPr>
        <w:t>final</w:t>
      </w:r>
      <w:r w:rsidR="00EC1006" w:rsidRPr="007F1747">
        <w:rPr>
          <w:rFonts w:eastAsia="Times New Roman"/>
          <w:b/>
          <w:sz w:val="23"/>
          <w:szCs w:val="23"/>
          <w:lang w:eastAsia="en-GB"/>
        </w:rPr>
        <w:t xml:space="preserve"> </w:t>
      </w:r>
      <w:r w:rsidRPr="007F1747">
        <w:rPr>
          <w:rFonts w:eastAsia="Times New Roman"/>
          <w:b/>
          <w:sz w:val="23"/>
          <w:szCs w:val="23"/>
          <w:lang w:eastAsia="en-GB"/>
        </w:rPr>
        <w:t>examination board</w:t>
      </w:r>
      <w:r w:rsidR="00E650F2" w:rsidRPr="007F1747">
        <w:rPr>
          <w:rFonts w:eastAsia="Times New Roman"/>
          <w:b/>
          <w:sz w:val="23"/>
          <w:szCs w:val="23"/>
          <w:lang w:eastAsia="en-GB"/>
        </w:rPr>
        <w:t xml:space="preserve"> of the academic year</w:t>
      </w:r>
      <w:r w:rsidRPr="007F1747">
        <w:rPr>
          <w:rFonts w:eastAsia="Times New Roman"/>
          <w:b/>
          <w:sz w:val="23"/>
          <w:szCs w:val="23"/>
          <w:lang w:eastAsia="en-GB"/>
        </w:rPr>
        <w:t xml:space="preserve">. </w:t>
      </w:r>
    </w:p>
    <w:p w14:paraId="67A69412" w14:textId="77777777" w:rsidR="007F1747" w:rsidRPr="007F1747" w:rsidRDefault="007F1747" w:rsidP="007F1747">
      <w:pPr>
        <w:spacing w:after="0" w:line="240" w:lineRule="auto"/>
        <w:ind w:left="360"/>
        <w:jc w:val="both"/>
        <w:rPr>
          <w:rFonts w:eastAsia="Times New Roman"/>
          <w:b/>
          <w:sz w:val="23"/>
          <w:szCs w:val="23"/>
          <w:lang w:eastAsia="en-GB"/>
        </w:rPr>
      </w:pPr>
    </w:p>
    <w:p w14:paraId="609093F7" w14:textId="77777777" w:rsidR="0025052D" w:rsidRPr="00F5346F" w:rsidRDefault="0025052D" w:rsidP="0025052D">
      <w:pPr>
        <w:numPr>
          <w:ilvl w:val="0"/>
          <w:numId w:val="1"/>
        </w:numPr>
        <w:spacing w:after="0" w:line="240" w:lineRule="auto"/>
        <w:jc w:val="both"/>
        <w:rPr>
          <w:rFonts w:eastAsia="Times New Roman"/>
          <w:sz w:val="23"/>
          <w:szCs w:val="23"/>
          <w:lang w:eastAsia="en-GB"/>
        </w:rPr>
      </w:pPr>
      <w:r w:rsidRPr="00F5346F">
        <w:rPr>
          <w:rFonts w:eastAsia="Times New Roman"/>
          <w:b/>
          <w:sz w:val="23"/>
          <w:szCs w:val="23"/>
          <w:lang w:eastAsia="en-GB"/>
        </w:rPr>
        <w:t xml:space="preserve">Your External </w:t>
      </w:r>
      <w:r w:rsidRPr="0001729C">
        <w:rPr>
          <w:rFonts w:eastAsia="Times New Roman"/>
          <w:b/>
          <w:sz w:val="23"/>
          <w:szCs w:val="23"/>
          <w:lang w:eastAsia="en-GB"/>
        </w:rPr>
        <w:t>Examiner’s fee</w:t>
      </w:r>
      <w:r w:rsidRPr="00F5346F">
        <w:rPr>
          <w:rFonts w:eastAsia="Times New Roman"/>
          <w:b/>
          <w:sz w:val="23"/>
          <w:szCs w:val="23"/>
          <w:lang w:eastAsia="en-GB"/>
        </w:rPr>
        <w:t xml:space="preserve"> is paid upon receipt of your completed report. </w:t>
      </w:r>
      <w:r w:rsidRPr="00C33602">
        <w:rPr>
          <w:rFonts w:eastAsia="Times New Roman"/>
          <w:sz w:val="23"/>
          <w:szCs w:val="23"/>
          <w:lang w:eastAsia="en-GB"/>
        </w:rPr>
        <w:t>On receipt of your report we will confirm how to claim your annual fee.</w:t>
      </w:r>
      <w:r w:rsidRPr="00F5346F">
        <w:rPr>
          <w:rFonts w:eastAsia="Times New Roman"/>
          <w:sz w:val="23"/>
          <w:szCs w:val="23"/>
          <w:lang w:eastAsia="en-GB"/>
        </w:rPr>
        <w:t xml:space="preserve"> </w:t>
      </w:r>
    </w:p>
    <w:p w14:paraId="609093F8" w14:textId="77777777" w:rsidR="0025052D" w:rsidRPr="00F5346F" w:rsidRDefault="0025052D" w:rsidP="0025052D">
      <w:pPr>
        <w:spacing w:after="0" w:line="240" w:lineRule="auto"/>
        <w:ind w:hanging="720"/>
        <w:jc w:val="both"/>
        <w:rPr>
          <w:rFonts w:eastAsia="Times New Roman"/>
          <w:sz w:val="23"/>
          <w:szCs w:val="23"/>
          <w:lang w:eastAsia="en-GB"/>
        </w:rPr>
      </w:pPr>
    </w:p>
    <w:p w14:paraId="609093F9" w14:textId="77777777" w:rsidR="0025052D" w:rsidRDefault="0025052D" w:rsidP="00A909AA">
      <w:pPr>
        <w:numPr>
          <w:ilvl w:val="0"/>
          <w:numId w:val="1"/>
        </w:numPr>
        <w:spacing w:after="0" w:line="240" w:lineRule="auto"/>
        <w:jc w:val="both"/>
        <w:rPr>
          <w:rFonts w:eastAsia="Times New Roman"/>
          <w:sz w:val="23"/>
          <w:szCs w:val="23"/>
          <w:lang w:eastAsia="en-GB"/>
        </w:rPr>
      </w:pPr>
      <w:r w:rsidRPr="00F5346F">
        <w:rPr>
          <w:rFonts w:eastAsia="Times New Roman"/>
          <w:sz w:val="23"/>
          <w:szCs w:val="23"/>
          <w:lang w:eastAsia="en-GB"/>
        </w:rPr>
        <w:t xml:space="preserve">Your annual report makes an important contribution to the monitoring and evaluation of taught provision and to </w:t>
      </w:r>
      <w:r>
        <w:rPr>
          <w:rFonts w:eastAsia="Times New Roman"/>
          <w:sz w:val="23"/>
          <w:szCs w:val="23"/>
          <w:lang w:eastAsia="en-GB"/>
        </w:rPr>
        <w:t>Hartpury’s</w:t>
      </w:r>
      <w:r w:rsidRPr="00F5346F">
        <w:rPr>
          <w:rFonts w:eastAsia="Times New Roman"/>
          <w:sz w:val="23"/>
          <w:szCs w:val="23"/>
          <w:lang w:eastAsia="en-GB"/>
        </w:rPr>
        <w:t xml:space="preserve"> quality assurance processes. External Examiners should report fully under the h</w:t>
      </w:r>
      <w:r w:rsidR="00A909AA">
        <w:rPr>
          <w:rFonts w:eastAsia="Times New Roman"/>
          <w:sz w:val="23"/>
          <w:szCs w:val="23"/>
          <w:lang w:eastAsia="en-GB"/>
        </w:rPr>
        <w:t>eadings in the report covering Sections A and B.</w:t>
      </w:r>
    </w:p>
    <w:p w14:paraId="609093FA" w14:textId="77777777" w:rsidR="00A909AA" w:rsidRPr="00A909AA" w:rsidRDefault="00A909AA" w:rsidP="00A909AA">
      <w:pPr>
        <w:spacing w:after="0" w:line="240" w:lineRule="auto"/>
        <w:jc w:val="both"/>
        <w:rPr>
          <w:rFonts w:eastAsia="Times New Roman"/>
          <w:sz w:val="23"/>
          <w:szCs w:val="23"/>
          <w:lang w:eastAsia="en-GB"/>
        </w:rPr>
      </w:pPr>
    </w:p>
    <w:p w14:paraId="609093FB" w14:textId="735039F2" w:rsidR="0025052D" w:rsidRPr="000C7192" w:rsidRDefault="0025052D" w:rsidP="0025052D">
      <w:pPr>
        <w:numPr>
          <w:ilvl w:val="0"/>
          <w:numId w:val="1"/>
        </w:numPr>
        <w:spacing w:after="0" w:line="240" w:lineRule="auto"/>
        <w:jc w:val="both"/>
        <w:rPr>
          <w:rFonts w:eastAsia="Times New Roman"/>
          <w:sz w:val="23"/>
          <w:szCs w:val="23"/>
          <w:lang w:eastAsia="en-GB"/>
        </w:rPr>
      </w:pPr>
      <w:r w:rsidRPr="00F5346F">
        <w:rPr>
          <w:rFonts w:eastAsia="Times New Roman"/>
          <w:sz w:val="23"/>
          <w:szCs w:val="23"/>
          <w:lang w:eastAsia="en-GB"/>
        </w:rPr>
        <w:t xml:space="preserve">Opportunity is provided for External Examiners to feedback directly on issues for consideration by </w:t>
      </w:r>
      <w:r w:rsidR="00A909AA">
        <w:rPr>
          <w:rFonts w:eastAsia="Times New Roman"/>
          <w:sz w:val="23"/>
          <w:szCs w:val="23"/>
          <w:lang w:eastAsia="en-GB"/>
        </w:rPr>
        <w:t>the institution</w:t>
      </w:r>
      <w:r>
        <w:rPr>
          <w:rFonts w:eastAsia="Times New Roman"/>
          <w:sz w:val="23"/>
          <w:szCs w:val="23"/>
          <w:lang w:eastAsia="en-GB"/>
        </w:rPr>
        <w:t xml:space="preserve"> </w:t>
      </w:r>
      <w:r w:rsidRPr="00F5346F">
        <w:rPr>
          <w:rFonts w:eastAsia="Times New Roman"/>
          <w:sz w:val="23"/>
          <w:szCs w:val="23"/>
          <w:lang w:eastAsia="en-GB"/>
        </w:rPr>
        <w:t xml:space="preserve">(Question </w:t>
      </w:r>
      <w:r w:rsidR="000C7192">
        <w:rPr>
          <w:rFonts w:eastAsia="Times New Roman"/>
          <w:sz w:val="23"/>
          <w:szCs w:val="23"/>
          <w:lang w:eastAsia="en-GB"/>
        </w:rPr>
        <w:t>3.2</w:t>
      </w:r>
      <w:r w:rsidRPr="000C7192">
        <w:rPr>
          <w:rFonts w:eastAsia="Times New Roman"/>
          <w:sz w:val="23"/>
          <w:szCs w:val="23"/>
          <w:lang w:eastAsia="en-GB"/>
        </w:rPr>
        <w:t xml:space="preserve">) and to make additional comments on any areas not specifically covered in the report (Question </w:t>
      </w:r>
      <w:r w:rsidR="000C7192">
        <w:rPr>
          <w:rFonts w:eastAsia="Times New Roman"/>
          <w:sz w:val="23"/>
          <w:szCs w:val="23"/>
          <w:lang w:eastAsia="en-GB"/>
        </w:rPr>
        <w:t>3.3</w:t>
      </w:r>
      <w:r w:rsidRPr="000C7192">
        <w:rPr>
          <w:rFonts w:eastAsia="Times New Roman"/>
          <w:sz w:val="23"/>
          <w:szCs w:val="23"/>
          <w:lang w:eastAsia="en-GB"/>
        </w:rPr>
        <w:t xml:space="preserve">). Examiners completing their tenure are invited to provide a short overview of their term in office (Question </w:t>
      </w:r>
      <w:r w:rsidR="000C7192">
        <w:rPr>
          <w:rFonts w:eastAsia="Times New Roman"/>
          <w:sz w:val="23"/>
          <w:szCs w:val="23"/>
          <w:lang w:eastAsia="en-GB"/>
        </w:rPr>
        <w:t>4</w:t>
      </w:r>
      <w:r w:rsidRPr="000C7192">
        <w:rPr>
          <w:rFonts w:eastAsia="Times New Roman"/>
          <w:sz w:val="23"/>
          <w:szCs w:val="23"/>
          <w:lang w:eastAsia="en-GB"/>
        </w:rPr>
        <w:t xml:space="preserve">.2).  </w:t>
      </w:r>
    </w:p>
    <w:p w14:paraId="609093FC" w14:textId="77777777" w:rsidR="0025052D" w:rsidRPr="00F5346F" w:rsidRDefault="0025052D" w:rsidP="0025052D">
      <w:pPr>
        <w:spacing w:after="0" w:line="240" w:lineRule="auto"/>
        <w:ind w:left="720"/>
        <w:jc w:val="both"/>
        <w:rPr>
          <w:rFonts w:eastAsia="Times New Roman"/>
          <w:sz w:val="23"/>
          <w:szCs w:val="23"/>
          <w:lang w:eastAsia="en-GB"/>
        </w:rPr>
      </w:pPr>
    </w:p>
    <w:p w14:paraId="609093FD" w14:textId="77777777" w:rsidR="0025052D" w:rsidRPr="005C1DE5" w:rsidRDefault="0025052D" w:rsidP="0025052D">
      <w:pPr>
        <w:numPr>
          <w:ilvl w:val="0"/>
          <w:numId w:val="1"/>
        </w:numPr>
        <w:spacing w:after="0" w:line="240" w:lineRule="auto"/>
        <w:jc w:val="both"/>
        <w:rPr>
          <w:rFonts w:eastAsia="Times New Roman"/>
          <w:sz w:val="23"/>
          <w:szCs w:val="23"/>
          <w:lang w:eastAsia="en-GB"/>
        </w:rPr>
      </w:pPr>
      <w:r w:rsidRPr="005C1DE5">
        <w:rPr>
          <w:rFonts w:eastAsia="Times New Roman"/>
          <w:sz w:val="23"/>
          <w:szCs w:val="23"/>
          <w:lang w:eastAsia="en-GB"/>
        </w:rPr>
        <w:t xml:space="preserve">The reporting template </w:t>
      </w:r>
      <w:r>
        <w:rPr>
          <w:rFonts w:eastAsia="Times New Roman"/>
          <w:sz w:val="23"/>
          <w:szCs w:val="23"/>
          <w:lang w:eastAsia="en-GB"/>
        </w:rPr>
        <w:t xml:space="preserve">includes </w:t>
      </w:r>
      <w:r w:rsidRPr="005C1DE5">
        <w:rPr>
          <w:rFonts w:eastAsia="Times New Roman"/>
          <w:sz w:val="23"/>
          <w:szCs w:val="23"/>
          <w:lang w:eastAsia="en-GB"/>
        </w:rPr>
        <w:t xml:space="preserve">a section to be completed by the </w:t>
      </w:r>
      <w:r>
        <w:rPr>
          <w:rFonts w:eastAsia="Times New Roman"/>
          <w:sz w:val="23"/>
          <w:szCs w:val="23"/>
          <w:lang w:eastAsia="en-GB"/>
        </w:rPr>
        <w:t>department</w:t>
      </w:r>
      <w:r w:rsidRPr="005C1DE5">
        <w:rPr>
          <w:rFonts w:eastAsia="Times New Roman"/>
          <w:sz w:val="23"/>
          <w:szCs w:val="23"/>
          <w:lang w:eastAsia="en-GB"/>
        </w:rPr>
        <w:t xml:space="preserve"> following receipt of the External Examiners comments (Section C). This will provide a summary of action taken (or to be taken) in response to your report. </w:t>
      </w:r>
      <w:r w:rsidRPr="005C1DE5">
        <w:rPr>
          <w:rFonts w:eastAsia="Times New Roman"/>
          <w:b/>
          <w:sz w:val="23"/>
          <w:szCs w:val="23"/>
          <w:lang w:eastAsia="en-GB"/>
        </w:rPr>
        <w:t xml:space="preserve">This completed response will be provided to you by </w:t>
      </w:r>
      <w:r>
        <w:rPr>
          <w:rFonts w:eastAsia="Times New Roman"/>
          <w:b/>
          <w:sz w:val="23"/>
          <w:szCs w:val="23"/>
          <w:lang w:eastAsia="en-GB"/>
        </w:rPr>
        <w:t xml:space="preserve">December </w:t>
      </w:r>
      <w:r w:rsidRPr="005C1DE5">
        <w:rPr>
          <w:rFonts w:eastAsia="Times New Roman"/>
          <w:b/>
          <w:sz w:val="23"/>
          <w:szCs w:val="23"/>
          <w:lang w:eastAsia="en-GB"/>
        </w:rPr>
        <w:t>at the latest</w:t>
      </w:r>
      <w:r>
        <w:rPr>
          <w:rFonts w:eastAsia="Times New Roman"/>
          <w:sz w:val="23"/>
          <w:szCs w:val="23"/>
          <w:lang w:eastAsia="en-GB"/>
        </w:rPr>
        <w:t>.</w:t>
      </w:r>
    </w:p>
    <w:p w14:paraId="609093FE" w14:textId="77777777" w:rsidR="0025052D" w:rsidRPr="00F5346F" w:rsidRDefault="0025052D" w:rsidP="0025052D">
      <w:pPr>
        <w:spacing w:after="0" w:line="240" w:lineRule="auto"/>
        <w:jc w:val="both"/>
        <w:rPr>
          <w:rFonts w:eastAsia="Times New Roman"/>
          <w:sz w:val="23"/>
          <w:szCs w:val="23"/>
          <w:lang w:eastAsia="en-GB"/>
        </w:rPr>
      </w:pPr>
    </w:p>
    <w:p w14:paraId="609093FF" w14:textId="77777777" w:rsidR="0025052D" w:rsidRPr="00F5346F" w:rsidRDefault="0025052D" w:rsidP="0025052D">
      <w:pPr>
        <w:numPr>
          <w:ilvl w:val="0"/>
          <w:numId w:val="1"/>
        </w:numPr>
        <w:spacing w:after="0" w:line="240" w:lineRule="auto"/>
        <w:jc w:val="both"/>
        <w:rPr>
          <w:rFonts w:eastAsia="Times New Roman"/>
          <w:sz w:val="23"/>
          <w:szCs w:val="23"/>
          <w:lang w:eastAsia="en-GB"/>
        </w:rPr>
      </w:pPr>
      <w:r w:rsidRPr="00F5346F">
        <w:rPr>
          <w:rFonts w:eastAsia="Times New Roman"/>
          <w:sz w:val="23"/>
          <w:szCs w:val="23"/>
          <w:lang w:eastAsia="en-GB"/>
        </w:rPr>
        <w:t xml:space="preserve">Our current policy is to share External Examiner reports </w:t>
      </w:r>
      <w:r w:rsidR="00A546C6">
        <w:rPr>
          <w:rFonts w:eastAsia="Times New Roman"/>
          <w:sz w:val="23"/>
          <w:szCs w:val="23"/>
          <w:lang w:eastAsia="en-GB"/>
        </w:rPr>
        <w:t>with students</w:t>
      </w:r>
      <w:r w:rsidRPr="00F5346F">
        <w:rPr>
          <w:rFonts w:eastAsia="Times New Roman"/>
          <w:sz w:val="23"/>
          <w:szCs w:val="23"/>
          <w:lang w:eastAsia="en-GB"/>
        </w:rPr>
        <w:t>.</w:t>
      </w:r>
    </w:p>
    <w:p w14:paraId="60909400" w14:textId="77777777" w:rsidR="0025052D" w:rsidRPr="00F5346F" w:rsidRDefault="0025052D" w:rsidP="0025052D">
      <w:pPr>
        <w:spacing w:after="0" w:line="240" w:lineRule="auto"/>
        <w:ind w:left="360"/>
        <w:jc w:val="both"/>
        <w:rPr>
          <w:rFonts w:eastAsia="Times New Roman"/>
          <w:sz w:val="23"/>
          <w:szCs w:val="23"/>
          <w:lang w:eastAsia="en-GB"/>
        </w:rPr>
      </w:pPr>
    </w:p>
    <w:p w14:paraId="60909401" w14:textId="77777777" w:rsidR="0025052D" w:rsidRPr="00F5346F" w:rsidRDefault="0025052D" w:rsidP="0025052D">
      <w:pPr>
        <w:numPr>
          <w:ilvl w:val="0"/>
          <w:numId w:val="1"/>
        </w:numPr>
        <w:spacing w:after="0" w:line="240" w:lineRule="auto"/>
        <w:jc w:val="both"/>
        <w:rPr>
          <w:rFonts w:eastAsia="Times New Roman"/>
          <w:sz w:val="23"/>
          <w:szCs w:val="23"/>
          <w:lang w:eastAsia="en-GB"/>
        </w:rPr>
      </w:pPr>
      <w:r w:rsidRPr="00F5346F">
        <w:rPr>
          <w:rFonts w:eastAsia="Times New Roman"/>
          <w:sz w:val="23"/>
          <w:szCs w:val="23"/>
          <w:lang w:eastAsia="en-GB"/>
        </w:rPr>
        <w:t>Individual students and staff should not be named to protect appropriate confidentiality.  If you wish to make feedback th</w:t>
      </w:r>
      <w:r>
        <w:rPr>
          <w:rFonts w:eastAsia="Times New Roman"/>
          <w:sz w:val="23"/>
          <w:szCs w:val="23"/>
          <w:lang w:eastAsia="en-GB"/>
        </w:rPr>
        <w:t>at may compromise student/staff</w:t>
      </w:r>
      <w:r w:rsidRPr="00F5346F">
        <w:rPr>
          <w:rFonts w:eastAsia="Times New Roman"/>
          <w:sz w:val="23"/>
          <w:szCs w:val="23"/>
          <w:lang w:eastAsia="en-GB"/>
        </w:rPr>
        <w:t xml:space="preserve"> anonymity, a separate attachment should be used. </w:t>
      </w:r>
    </w:p>
    <w:p w14:paraId="60909402" w14:textId="77777777" w:rsidR="0025052D" w:rsidRPr="00F5346F" w:rsidRDefault="0025052D" w:rsidP="0025052D">
      <w:pPr>
        <w:spacing w:after="0" w:line="240" w:lineRule="auto"/>
        <w:ind w:left="360"/>
        <w:jc w:val="both"/>
        <w:rPr>
          <w:rFonts w:eastAsia="Times New Roman"/>
          <w:sz w:val="23"/>
          <w:szCs w:val="23"/>
          <w:lang w:eastAsia="en-GB"/>
        </w:rPr>
      </w:pPr>
    </w:p>
    <w:p w14:paraId="60909403" w14:textId="77777777" w:rsidR="0025052D" w:rsidRPr="00F5346F" w:rsidRDefault="0025052D" w:rsidP="0025052D">
      <w:pPr>
        <w:numPr>
          <w:ilvl w:val="0"/>
          <w:numId w:val="1"/>
        </w:numPr>
        <w:spacing w:after="0" w:line="240" w:lineRule="auto"/>
        <w:jc w:val="both"/>
        <w:rPr>
          <w:rFonts w:eastAsia="Times New Roman"/>
          <w:sz w:val="23"/>
          <w:szCs w:val="23"/>
          <w:lang w:eastAsia="en-GB"/>
        </w:rPr>
      </w:pPr>
      <w:r>
        <w:rPr>
          <w:rFonts w:eastAsia="Times New Roman"/>
          <w:sz w:val="23"/>
          <w:szCs w:val="23"/>
          <w:lang w:eastAsia="en-GB"/>
        </w:rPr>
        <w:t>Hartpury</w:t>
      </w:r>
      <w:r w:rsidRPr="00F5346F">
        <w:rPr>
          <w:rFonts w:eastAsia="Times New Roman"/>
          <w:sz w:val="23"/>
          <w:szCs w:val="23"/>
          <w:lang w:eastAsia="en-GB"/>
        </w:rPr>
        <w:t xml:space="preserve"> is classed as a ‘public authority’ for the purposes of the Freedom of Information Act 2000 and therefore this report may be disclosed in response to a request for information that falls within the terms of the Act. We will endeavour to let the External Examiner know that we have received such a request. </w:t>
      </w:r>
    </w:p>
    <w:p w14:paraId="60909404" w14:textId="77777777" w:rsidR="0025052D" w:rsidRPr="0025052D" w:rsidRDefault="0025052D" w:rsidP="0025052D">
      <w:pPr>
        <w:spacing w:after="0" w:line="240" w:lineRule="auto"/>
        <w:jc w:val="both"/>
        <w:rPr>
          <w:rFonts w:eastAsia="Times New Roman"/>
          <w:sz w:val="23"/>
          <w:szCs w:val="23"/>
          <w:lang w:eastAsia="en-GB"/>
        </w:rPr>
      </w:pPr>
    </w:p>
    <w:p w14:paraId="60909405" w14:textId="77777777" w:rsidR="0025052D" w:rsidRPr="00F5346F" w:rsidRDefault="00A909AA" w:rsidP="0025052D">
      <w:pPr>
        <w:numPr>
          <w:ilvl w:val="0"/>
          <w:numId w:val="1"/>
        </w:numPr>
        <w:spacing w:after="0" w:line="240" w:lineRule="auto"/>
        <w:jc w:val="both"/>
        <w:rPr>
          <w:rFonts w:eastAsia="Times New Roman"/>
          <w:sz w:val="23"/>
          <w:szCs w:val="23"/>
          <w:lang w:eastAsia="en-GB"/>
        </w:rPr>
      </w:pPr>
      <w:r>
        <w:rPr>
          <w:rFonts w:eastAsia="Times New Roman"/>
          <w:sz w:val="23"/>
          <w:szCs w:val="23"/>
          <w:lang w:eastAsia="en-GB"/>
        </w:rPr>
        <w:t>The institution</w:t>
      </w:r>
      <w:r w:rsidR="00A546C6">
        <w:rPr>
          <w:rFonts w:eastAsia="Times New Roman"/>
          <w:sz w:val="23"/>
          <w:szCs w:val="23"/>
          <w:lang w:eastAsia="en-GB"/>
        </w:rPr>
        <w:t xml:space="preserve"> </w:t>
      </w:r>
      <w:r w:rsidR="0025052D" w:rsidRPr="00F5346F">
        <w:rPr>
          <w:rFonts w:eastAsia="Times New Roman"/>
          <w:sz w:val="23"/>
          <w:szCs w:val="23"/>
          <w:lang w:eastAsia="en-GB"/>
        </w:rPr>
        <w:t>may return to an External Examiner for further information on any report, which, in its judgement, does not meet its stated requirements.</w:t>
      </w:r>
    </w:p>
    <w:p w14:paraId="60909406" w14:textId="77777777" w:rsidR="0025052D" w:rsidRPr="00F5346F" w:rsidRDefault="0025052D" w:rsidP="0025052D">
      <w:pPr>
        <w:spacing w:after="0" w:line="240" w:lineRule="auto"/>
        <w:jc w:val="both"/>
        <w:rPr>
          <w:rFonts w:eastAsia="Times New Roman"/>
          <w:sz w:val="23"/>
          <w:szCs w:val="23"/>
          <w:lang w:eastAsia="en-GB"/>
        </w:rPr>
      </w:pPr>
    </w:p>
    <w:p w14:paraId="60909407" w14:textId="77777777" w:rsidR="0025052D" w:rsidRPr="00A909AA" w:rsidRDefault="0025052D" w:rsidP="00200C77">
      <w:pPr>
        <w:numPr>
          <w:ilvl w:val="0"/>
          <w:numId w:val="1"/>
        </w:numPr>
        <w:spacing w:after="0" w:line="240" w:lineRule="auto"/>
        <w:jc w:val="both"/>
        <w:rPr>
          <w:rFonts w:eastAsia="Times New Roman"/>
          <w:b/>
          <w:sz w:val="23"/>
          <w:szCs w:val="23"/>
          <w:lang w:eastAsia="en-GB"/>
        </w:rPr>
      </w:pPr>
      <w:r w:rsidRPr="00A909AA">
        <w:rPr>
          <w:rFonts w:eastAsia="Times New Roman"/>
          <w:sz w:val="23"/>
          <w:szCs w:val="23"/>
          <w:lang w:eastAsia="en-GB"/>
        </w:rPr>
        <w:t xml:space="preserve">A statement of the role and responsibilities of the </w:t>
      </w:r>
      <w:r w:rsidR="00053630">
        <w:rPr>
          <w:rFonts w:eastAsia="Times New Roman"/>
          <w:sz w:val="23"/>
          <w:szCs w:val="23"/>
          <w:lang w:eastAsia="en-GB"/>
        </w:rPr>
        <w:t>Programm</w:t>
      </w:r>
      <w:r w:rsidRPr="00A909AA">
        <w:rPr>
          <w:rFonts w:eastAsia="Times New Roman"/>
          <w:sz w:val="23"/>
          <w:szCs w:val="23"/>
          <w:lang w:eastAsia="en-GB"/>
        </w:rPr>
        <w:t>e External Examiner can be found in Hartpury’s Quality Enha</w:t>
      </w:r>
      <w:r w:rsidR="00A909AA">
        <w:rPr>
          <w:rFonts w:eastAsia="Times New Roman"/>
          <w:sz w:val="23"/>
          <w:szCs w:val="23"/>
          <w:lang w:eastAsia="en-GB"/>
        </w:rPr>
        <w:t>ncement Framework.</w:t>
      </w:r>
    </w:p>
    <w:p w14:paraId="60909408" w14:textId="77777777" w:rsidR="00E77494" w:rsidRDefault="00E77494">
      <w:pPr>
        <w:rPr>
          <w:rFonts w:eastAsia="Times New Roman"/>
          <w:b/>
          <w:sz w:val="23"/>
          <w:szCs w:val="23"/>
          <w:lang w:eastAsia="en-GB"/>
        </w:rPr>
      </w:pPr>
      <w:r>
        <w:rPr>
          <w:rFonts w:eastAsia="Times New Roman"/>
          <w:b/>
          <w:sz w:val="23"/>
          <w:szCs w:val="23"/>
          <w:lang w:eastAsia="en-GB"/>
        </w:rPr>
        <w:br w:type="page"/>
      </w:r>
    </w:p>
    <w:p w14:paraId="60909409" w14:textId="50FBC1B7" w:rsidR="0025052D" w:rsidRPr="00A909AA" w:rsidRDefault="003A6AB4" w:rsidP="0025052D">
      <w:pPr>
        <w:jc w:val="both"/>
        <w:rPr>
          <w:rFonts w:eastAsia="Times New Roman"/>
          <w:b/>
          <w:sz w:val="28"/>
          <w:szCs w:val="23"/>
          <w:lang w:eastAsia="en-GB"/>
        </w:rPr>
      </w:pPr>
      <w:r>
        <w:rPr>
          <w:noProof/>
          <w:lang w:eastAsia="en-GB"/>
        </w:rPr>
        <w:lastRenderedPageBreak/>
        <w:drawing>
          <wp:inline distT="0" distB="0" distL="0" distR="0" wp14:anchorId="74305D1D" wp14:editId="7E7119DE">
            <wp:extent cx="1543050" cy="923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rtpury Uni logo.jpg"/>
                    <pic:cNvPicPr/>
                  </pic:nvPicPr>
                  <pic:blipFill rotWithShape="1">
                    <a:blip r:embed="rId11" cstate="print">
                      <a:extLst>
                        <a:ext uri="{28A0092B-C50C-407E-A947-70E740481C1C}">
                          <a14:useLocalDpi xmlns:a14="http://schemas.microsoft.com/office/drawing/2010/main" val="0"/>
                        </a:ext>
                      </a:extLst>
                    </a:blip>
                    <a:srcRect l="8130" t="13889" r="9553" b="11266"/>
                    <a:stretch/>
                  </pic:blipFill>
                  <pic:spPr bwMode="auto">
                    <a:xfrm>
                      <a:off x="0" y="0"/>
                      <a:ext cx="1543050" cy="923925"/>
                    </a:xfrm>
                    <a:prstGeom prst="rect">
                      <a:avLst/>
                    </a:prstGeom>
                    <a:ln>
                      <a:noFill/>
                    </a:ln>
                    <a:extLst>
                      <a:ext uri="{53640926-AAD7-44D8-BBD7-CCE9431645EC}">
                        <a14:shadowObscured xmlns:a14="http://schemas.microsoft.com/office/drawing/2010/main"/>
                      </a:ext>
                    </a:extLst>
                  </pic:spPr>
                </pic:pic>
              </a:graphicData>
            </a:graphic>
          </wp:inline>
        </w:drawing>
      </w:r>
      <w:r w:rsidR="00FD6808">
        <w:rPr>
          <w:rFonts w:eastAsia="Times New Roman"/>
          <w:b/>
          <w:sz w:val="28"/>
          <w:szCs w:val="23"/>
          <w:lang w:eastAsia="en-GB"/>
        </w:rPr>
        <w:t xml:space="preserve">  </w:t>
      </w:r>
      <w:r w:rsidR="00A909AA" w:rsidRPr="00A909AA">
        <w:rPr>
          <w:rFonts w:eastAsia="Times New Roman"/>
          <w:b/>
          <w:sz w:val="28"/>
          <w:szCs w:val="23"/>
          <w:lang w:eastAsia="en-GB"/>
        </w:rPr>
        <w:t xml:space="preserve">Programme External Examiner’s </w:t>
      </w:r>
      <w:r w:rsidR="0001729C">
        <w:rPr>
          <w:rFonts w:eastAsia="Times New Roman"/>
          <w:b/>
          <w:sz w:val="28"/>
          <w:szCs w:val="23"/>
          <w:lang w:eastAsia="en-GB"/>
        </w:rPr>
        <w:t xml:space="preserve">Annual </w:t>
      </w:r>
      <w:r w:rsidR="00A909AA" w:rsidRPr="00A909AA">
        <w:rPr>
          <w:rFonts w:eastAsia="Times New Roman"/>
          <w:b/>
          <w:sz w:val="28"/>
          <w:szCs w:val="23"/>
          <w:lang w:eastAsia="en-GB"/>
        </w:rPr>
        <w:t>Report</w:t>
      </w:r>
    </w:p>
    <w:p w14:paraId="6090940A" w14:textId="77777777" w:rsidR="0025052D" w:rsidRDefault="0025052D" w:rsidP="0025052D">
      <w:pPr>
        <w:jc w:val="both"/>
        <w:rPr>
          <w:rFonts w:eastAsia="Times New Roman"/>
          <w:b/>
          <w:sz w:val="23"/>
          <w:szCs w:val="23"/>
          <w:u w:val="single"/>
          <w:lang w:eastAsia="en-GB"/>
        </w:rPr>
      </w:pPr>
      <w:r w:rsidRPr="0025052D">
        <w:rPr>
          <w:rFonts w:eastAsia="Times New Roman"/>
          <w:b/>
          <w:sz w:val="23"/>
          <w:szCs w:val="23"/>
          <w:u w:val="single"/>
          <w:lang w:eastAsia="en-GB"/>
        </w:rPr>
        <w:t>SECTION A</w:t>
      </w:r>
    </w:p>
    <w:p w14:paraId="6090940B" w14:textId="77777777" w:rsidR="0025052D" w:rsidRDefault="0025052D" w:rsidP="0025052D">
      <w:pPr>
        <w:jc w:val="both"/>
        <w:rPr>
          <w:rFonts w:eastAsia="Times New Roman"/>
          <w:b/>
          <w:sz w:val="23"/>
          <w:szCs w:val="23"/>
          <w:lang w:eastAsia="en-GB"/>
        </w:rPr>
      </w:pPr>
      <w:r>
        <w:rPr>
          <w:rFonts w:eastAsia="Times New Roman"/>
          <w:b/>
          <w:sz w:val="23"/>
          <w:szCs w:val="23"/>
          <w:lang w:eastAsia="en-GB"/>
        </w:rPr>
        <w:t>External Examiner Details – please complete in full:</w:t>
      </w:r>
    </w:p>
    <w:tbl>
      <w:tblPr>
        <w:tblStyle w:val="TableGrid"/>
        <w:tblW w:w="0" w:type="auto"/>
        <w:tblLook w:val="04A0" w:firstRow="1" w:lastRow="0" w:firstColumn="1" w:lastColumn="0" w:noHBand="0" w:noVBand="1"/>
      </w:tblPr>
      <w:tblGrid>
        <w:gridCol w:w="4508"/>
        <w:gridCol w:w="4508"/>
      </w:tblGrid>
      <w:tr w:rsidR="0025052D" w14:paraId="6090940F" w14:textId="77777777" w:rsidTr="0025052D">
        <w:tc>
          <w:tcPr>
            <w:tcW w:w="4508" w:type="dxa"/>
          </w:tcPr>
          <w:p w14:paraId="6090940C" w14:textId="77777777" w:rsidR="0025052D" w:rsidRDefault="0025052D" w:rsidP="0025052D">
            <w:pPr>
              <w:jc w:val="both"/>
              <w:rPr>
                <w:rFonts w:eastAsia="Times New Roman"/>
                <w:b/>
                <w:sz w:val="23"/>
                <w:szCs w:val="23"/>
                <w:lang w:eastAsia="en-GB"/>
              </w:rPr>
            </w:pPr>
            <w:r>
              <w:rPr>
                <w:rFonts w:eastAsia="Times New Roman"/>
                <w:b/>
                <w:sz w:val="23"/>
                <w:szCs w:val="23"/>
                <w:lang w:eastAsia="en-GB"/>
              </w:rPr>
              <w:t>Name of External Examiner</w:t>
            </w:r>
          </w:p>
          <w:p w14:paraId="6090940D" w14:textId="77777777" w:rsidR="0025052D" w:rsidRDefault="0025052D" w:rsidP="0025052D">
            <w:pPr>
              <w:jc w:val="both"/>
              <w:rPr>
                <w:rFonts w:eastAsia="Times New Roman"/>
                <w:b/>
                <w:sz w:val="23"/>
                <w:szCs w:val="23"/>
                <w:lang w:eastAsia="en-GB"/>
              </w:rPr>
            </w:pPr>
          </w:p>
        </w:tc>
        <w:tc>
          <w:tcPr>
            <w:tcW w:w="4508" w:type="dxa"/>
          </w:tcPr>
          <w:p w14:paraId="6090940E" w14:textId="77777777" w:rsidR="0025052D" w:rsidRDefault="0025052D" w:rsidP="0025052D">
            <w:pPr>
              <w:jc w:val="both"/>
              <w:rPr>
                <w:rFonts w:eastAsia="Times New Roman"/>
                <w:b/>
                <w:sz w:val="23"/>
                <w:szCs w:val="23"/>
                <w:lang w:eastAsia="en-GB"/>
              </w:rPr>
            </w:pPr>
          </w:p>
        </w:tc>
      </w:tr>
      <w:tr w:rsidR="00EC1006" w14:paraId="60909413" w14:textId="77777777" w:rsidTr="0025052D">
        <w:tc>
          <w:tcPr>
            <w:tcW w:w="4508" w:type="dxa"/>
          </w:tcPr>
          <w:p w14:paraId="60909410" w14:textId="77777777" w:rsidR="00EC1006" w:rsidRDefault="00EC1006" w:rsidP="00EC1006">
            <w:pPr>
              <w:jc w:val="both"/>
              <w:rPr>
                <w:rFonts w:eastAsia="Times New Roman"/>
                <w:b/>
                <w:sz w:val="23"/>
                <w:szCs w:val="23"/>
                <w:lang w:eastAsia="en-GB"/>
              </w:rPr>
            </w:pPr>
            <w:r>
              <w:rPr>
                <w:rFonts w:eastAsia="Times New Roman"/>
                <w:b/>
                <w:sz w:val="23"/>
                <w:szCs w:val="23"/>
                <w:lang w:eastAsia="en-GB"/>
              </w:rPr>
              <w:t>Department</w:t>
            </w:r>
          </w:p>
          <w:p w14:paraId="60909411" w14:textId="77777777" w:rsidR="00EC1006" w:rsidRDefault="00EC1006" w:rsidP="0025052D">
            <w:pPr>
              <w:jc w:val="both"/>
              <w:rPr>
                <w:rFonts w:eastAsia="Times New Roman"/>
                <w:b/>
                <w:sz w:val="23"/>
                <w:szCs w:val="23"/>
                <w:lang w:eastAsia="en-GB"/>
              </w:rPr>
            </w:pPr>
          </w:p>
        </w:tc>
        <w:tc>
          <w:tcPr>
            <w:tcW w:w="4508" w:type="dxa"/>
          </w:tcPr>
          <w:p w14:paraId="60909412" w14:textId="77777777" w:rsidR="00EC1006" w:rsidRDefault="00EC1006" w:rsidP="0025052D">
            <w:pPr>
              <w:jc w:val="both"/>
              <w:rPr>
                <w:rFonts w:eastAsia="Times New Roman"/>
                <w:b/>
                <w:sz w:val="23"/>
                <w:szCs w:val="23"/>
                <w:lang w:eastAsia="en-GB"/>
              </w:rPr>
            </w:pPr>
          </w:p>
        </w:tc>
      </w:tr>
      <w:tr w:rsidR="0025052D" w14:paraId="60909417" w14:textId="77777777" w:rsidTr="0025052D">
        <w:tc>
          <w:tcPr>
            <w:tcW w:w="4508" w:type="dxa"/>
          </w:tcPr>
          <w:p w14:paraId="60909414" w14:textId="77777777" w:rsidR="0025052D" w:rsidRDefault="0025052D" w:rsidP="0025052D">
            <w:pPr>
              <w:jc w:val="both"/>
              <w:rPr>
                <w:rFonts w:eastAsia="Times New Roman"/>
                <w:b/>
                <w:sz w:val="23"/>
                <w:szCs w:val="23"/>
                <w:lang w:eastAsia="en-GB"/>
              </w:rPr>
            </w:pPr>
            <w:r>
              <w:rPr>
                <w:rFonts w:eastAsia="Times New Roman"/>
                <w:b/>
                <w:sz w:val="23"/>
                <w:szCs w:val="23"/>
                <w:lang w:eastAsia="en-GB"/>
              </w:rPr>
              <w:t>Period of Appointment</w:t>
            </w:r>
          </w:p>
          <w:p w14:paraId="60909415" w14:textId="77777777" w:rsidR="0025052D" w:rsidRDefault="0025052D" w:rsidP="0025052D">
            <w:pPr>
              <w:jc w:val="both"/>
              <w:rPr>
                <w:rFonts w:eastAsia="Times New Roman"/>
                <w:b/>
                <w:sz w:val="23"/>
                <w:szCs w:val="23"/>
                <w:lang w:eastAsia="en-GB"/>
              </w:rPr>
            </w:pPr>
          </w:p>
        </w:tc>
        <w:tc>
          <w:tcPr>
            <w:tcW w:w="4508" w:type="dxa"/>
          </w:tcPr>
          <w:p w14:paraId="60909416" w14:textId="77777777" w:rsidR="0025052D" w:rsidRDefault="0025052D" w:rsidP="0025052D">
            <w:pPr>
              <w:jc w:val="both"/>
              <w:rPr>
                <w:rFonts w:eastAsia="Times New Roman"/>
                <w:b/>
                <w:sz w:val="23"/>
                <w:szCs w:val="23"/>
                <w:lang w:eastAsia="en-GB"/>
              </w:rPr>
            </w:pPr>
          </w:p>
        </w:tc>
      </w:tr>
      <w:tr w:rsidR="0025052D" w14:paraId="6090941B" w14:textId="77777777" w:rsidTr="0025052D">
        <w:tc>
          <w:tcPr>
            <w:tcW w:w="4508" w:type="dxa"/>
          </w:tcPr>
          <w:p w14:paraId="60909418" w14:textId="77777777" w:rsidR="0025052D" w:rsidRDefault="0025052D" w:rsidP="0025052D">
            <w:pPr>
              <w:jc w:val="both"/>
              <w:rPr>
                <w:rFonts w:eastAsia="Times New Roman"/>
                <w:b/>
                <w:sz w:val="23"/>
                <w:szCs w:val="23"/>
                <w:lang w:eastAsia="en-GB"/>
              </w:rPr>
            </w:pPr>
            <w:r>
              <w:rPr>
                <w:rFonts w:eastAsia="Times New Roman"/>
                <w:b/>
                <w:sz w:val="23"/>
                <w:szCs w:val="23"/>
                <w:lang w:eastAsia="en-GB"/>
              </w:rPr>
              <w:t>Academic Session</w:t>
            </w:r>
          </w:p>
          <w:p w14:paraId="60909419" w14:textId="77777777" w:rsidR="0025052D" w:rsidRDefault="0025052D" w:rsidP="0025052D">
            <w:pPr>
              <w:jc w:val="both"/>
              <w:rPr>
                <w:rFonts w:eastAsia="Times New Roman"/>
                <w:b/>
                <w:sz w:val="23"/>
                <w:szCs w:val="23"/>
                <w:lang w:eastAsia="en-GB"/>
              </w:rPr>
            </w:pPr>
          </w:p>
        </w:tc>
        <w:tc>
          <w:tcPr>
            <w:tcW w:w="4508" w:type="dxa"/>
          </w:tcPr>
          <w:p w14:paraId="6090941A" w14:textId="77777777" w:rsidR="0025052D" w:rsidRDefault="0025052D" w:rsidP="0025052D">
            <w:pPr>
              <w:jc w:val="both"/>
              <w:rPr>
                <w:rFonts w:eastAsia="Times New Roman"/>
                <w:b/>
                <w:sz w:val="23"/>
                <w:szCs w:val="23"/>
                <w:lang w:eastAsia="en-GB"/>
              </w:rPr>
            </w:pPr>
          </w:p>
        </w:tc>
      </w:tr>
      <w:tr w:rsidR="0025052D" w14:paraId="60909421" w14:textId="77777777" w:rsidTr="0025052D">
        <w:tc>
          <w:tcPr>
            <w:tcW w:w="4508" w:type="dxa"/>
            <w:shd w:val="clear" w:color="auto" w:fill="BFBFBF" w:themeFill="background1" w:themeFillShade="BF"/>
          </w:tcPr>
          <w:p w14:paraId="6090941C" w14:textId="77777777" w:rsidR="0025052D" w:rsidRDefault="0025052D" w:rsidP="0025052D">
            <w:pPr>
              <w:jc w:val="both"/>
              <w:rPr>
                <w:rFonts w:eastAsia="Times New Roman"/>
                <w:b/>
                <w:sz w:val="23"/>
                <w:szCs w:val="23"/>
                <w:lang w:eastAsia="en-GB"/>
              </w:rPr>
            </w:pPr>
            <w:r>
              <w:rPr>
                <w:rFonts w:eastAsia="Times New Roman"/>
                <w:b/>
                <w:sz w:val="23"/>
                <w:szCs w:val="23"/>
                <w:lang w:eastAsia="en-GB"/>
              </w:rPr>
              <w:t>Date(s) of Examination Boards attended</w:t>
            </w:r>
          </w:p>
        </w:tc>
        <w:tc>
          <w:tcPr>
            <w:tcW w:w="4508" w:type="dxa"/>
            <w:shd w:val="clear" w:color="auto" w:fill="BFBFBF" w:themeFill="background1" w:themeFillShade="BF"/>
          </w:tcPr>
          <w:p w14:paraId="6090941D" w14:textId="77777777" w:rsidR="0025052D" w:rsidRDefault="0025052D" w:rsidP="0025052D">
            <w:pPr>
              <w:jc w:val="both"/>
              <w:rPr>
                <w:rFonts w:eastAsia="Times New Roman"/>
                <w:b/>
                <w:sz w:val="23"/>
                <w:szCs w:val="23"/>
                <w:lang w:eastAsia="en-GB"/>
              </w:rPr>
            </w:pPr>
          </w:p>
          <w:p w14:paraId="6090941E" w14:textId="77777777" w:rsidR="00EC1006" w:rsidRDefault="00EC1006" w:rsidP="0025052D">
            <w:pPr>
              <w:jc w:val="both"/>
              <w:rPr>
                <w:rFonts w:eastAsia="Times New Roman"/>
                <w:b/>
                <w:sz w:val="23"/>
                <w:szCs w:val="23"/>
                <w:lang w:eastAsia="en-GB"/>
              </w:rPr>
            </w:pPr>
          </w:p>
          <w:p w14:paraId="6090941F" w14:textId="77777777" w:rsidR="00EC1006" w:rsidRDefault="00EC1006" w:rsidP="0025052D">
            <w:pPr>
              <w:jc w:val="both"/>
              <w:rPr>
                <w:rFonts w:eastAsia="Times New Roman"/>
                <w:b/>
                <w:sz w:val="23"/>
                <w:szCs w:val="23"/>
                <w:lang w:eastAsia="en-GB"/>
              </w:rPr>
            </w:pPr>
          </w:p>
          <w:p w14:paraId="60909420" w14:textId="77777777" w:rsidR="00EC1006" w:rsidRDefault="00EC1006" w:rsidP="0025052D">
            <w:pPr>
              <w:jc w:val="both"/>
              <w:rPr>
                <w:rFonts w:eastAsia="Times New Roman"/>
                <w:b/>
                <w:sz w:val="23"/>
                <w:szCs w:val="23"/>
                <w:lang w:eastAsia="en-GB"/>
              </w:rPr>
            </w:pPr>
          </w:p>
        </w:tc>
      </w:tr>
    </w:tbl>
    <w:p w14:paraId="60909422" w14:textId="77777777" w:rsidR="0056367F" w:rsidRDefault="0056367F" w:rsidP="0025052D">
      <w:pPr>
        <w:jc w:val="both"/>
        <w:rPr>
          <w:rFonts w:eastAsia="Times New Roman"/>
          <w:lang w:eastAsia="en-GB"/>
        </w:rPr>
      </w:pPr>
    </w:p>
    <w:tbl>
      <w:tblPr>
        <w:tblStyle w:val="TableGrid"/>
        <w:tblW w:w="0" w:type="auto"/>
        <w:tblLook w:val="04A0" w:firstRow="1" w:lastRow="0" w:firstColumn="1" w:lastColumn="0" w:noHBand="0" w:noVBand="1"/>
      </w:tblPr>
      <w:tblGrid>
        <w:gridCol w:w="9016"/>
      </w:tblGrid>
      <w:tr w:rsidR="0056367F" w14:paraId="60909426" w14:textId="77777777" w:rsidTr="0056367F">
        <w:tc>
          <w:tcPr>
            <w:tcW w:w="9016" w:type="dxa"/>
          </w:tcPr>
          <w:p w14:paraId="60909423" w14:textId="77777777" w:rsidR="0056367F" w:rsidRDefault="0056367F" w:rsidP="0056367F">
            <w:pPr>
              <w:jc w:val="both"/>
              <w:rPr>
                <w:rFonts w:eastAsia="Times New Roman"/>
                <w:b/>
                <w:sz w:val="23"/>
                <w:szCs w:val="23"/>
                <w:lang w:eastAsia="en-GB"/>
              </w:rPr>
            </w:pPr>
            <w:r w:rsidRPr="0056367F">
              <w:rPr>
                <w:rFonts w:eastAsia="Times New Roman"/>
                <w:b/>
                <w:sz w:val="23"/>
                <w:szCs w:val="23"/>
                <w:lang w:eastAsia="en-GB"/>
              </w:rPr>
              <w:t>Please provide details of any information regarding a change to your circumstances since your original appointment e.g. add</w:t>
            </w:r>
            <w:r w:rsidR="00053630">
              <w:rPr>
                <w:rFonts w:eastAsia="Times New Roman"/>
                <w:b/>
                <w:sz w:val="23"/>
                <w:szCs w:val="23"/>
                <w:lang w:eastAsia="en-GB"/>
              </w:rPr>
              <w:t>itional External E</w:t>
            </w:r>
            <w:r>
              <w:rPr>
                <w:rFonts w:eastAsia="Times New Roman"/>
                <w:b/>
                <w:sz w:val="23"/>
                <w:szCs w:val="23"/>
                <w:lang w:eastAsia="en-GB"/>
              </w:rPr>
              <w:t>xaminer roles:</w:t>
            </w:r>
          </w:p>
          <w:p w14:paraId="60909424" w14:textId="77777777" w:rsidR="0056367F" w:rsidRDefault="0056367F" w:rsidP="0056367F">
            <w:pPr>
              <w:jc w:val="both"/>
              <w:rPr>
                <w:rFonts w:eastAsia="Times New Roman"/>
                <w:b/>
                <w:sz w:val="23"/>
                <w:szCs w:val="23"/>
                <w:lang w:eastAsia="en-GB"/>
              </w:rPr>
            </w:pPr>
          </w:p>
          <w:p w14:paraId="60909425" w14:textId="77777777" w:rsidR="0056367F" w:rsidRPr="0056367F" w:rsidRDefault="0056367F" w:rsidP="0056367F">
            <w:pPr>
              <w:jc w:val="both"/>
              <w:rPr>
                <w:rFonts w:eastAsia="Times New Roman"/>
                <w:b/>
                <w:sz w:val="23"/>
                <w:szCs w:val="23"/>
                <w:lang w:eastAsia="en-GB"/>
              </w:rPr>
            </w:pPr>
          </w:p>
        </w:tc>
      </w:tr>
    </w:tbl>
    <w:p w14:paraId="60909427" w14:textId="77777777" w:rsidR="0056367F" w:rsidRPr="000E678C" w:rsidRDefault="0025052D" w:rsidP="0025052D">
      <w:pPr>
        <w:jc w:val="both"/>
        <w:rPr>
          <w:rFonts w:eastAsia="Times New Roman"/>
          <w:b/>
          <w:sz w:val="23"/>
          <w:szCs w:val="23"/>
          <w:lang w:eastAsia="en-GB"/>
        </w:rPr>
      </w:pPr>
      <w:r>
        <w:rPr>
          <w:rFonts w:eastAsia="Times New Roman"/>
          <w:lang w:eastAsia="en-GB"/>
        </w:rPr>
        <w:t xml:space="preserve"> </w:t>
      </w:r>
    </w:p>
    <w:p w14:paraId="60909428" w14:textId="77777777" w:rsidR="00FD6808" w:rsidRDefault="00FD6808">
      <w:pPr>
        <w:rPr>
          <w:rFonts w:eastAsia="Times New Roman"/>
          <w:b/>
          <w:sz w:val="23"/>
          <w:szCs w:val="23"/>
          <w:u w:val="single"/>
          <w:lang w:eastAsia="en-GB"/>
        </w:rPr>
      </w:pPr>
      <w:r>
        <w:rPr>
          <w:rFonts w:eastAsia="Times New Roman"/>
          <w:b/>
          <w:sz w:val="23"/>
          <w:szCs w:val="23"/>
          <w:u w:val="single"/>
          <w:lang w:eastAsia="en-GB"/>
        </w:rPr>
        <w:br w:type="page"/>
      </w:r>
    </w:p>
    <w:p w14:paraId="60909429" w14:textId="77777777" w:rsidR="0056367F" w:rsidRDefault="0056367F" w:rsidP="0025052D">
      <w:pPr>
        <w:jc w:val="both"/>
        <w:rPr>
          <w:rFonts w:eastAsia="Times New Roman"/>
          <w:b/>
          <w:sz w:val="23"/>
          <w:szCs w:val="23"/>
          <w:u w:val="single"/>
          <w:lang w:eastAsia="en-GB"/>
        </w:rPr>
      </w:pPr>
      <w:r w:rsidRPr="0056367F">
        <w:rPr>
          <w:rFonts w:eastAsia="Times New Roman"/>
          <w:b/>
          <w:sz w:val="23"/>
          <w:szCs w:val="23"/>
          <w:u w:val="single"/>
          <w:lang w:eastAsia="en-GB"/>
        </w:rPr>
        <w:lastRenderedPageBreak/>
        <w:t>Section B</w:t>
      </w:r>
    </w:p>
    <w:p w14:paraId="6090942A" w14:textId="77777777" w:rsidR="0056367F" w:rsidRPr="00FD6808" w:rsidRDefault="00A546C6" w:rsidP="0025052D">
      <w:pPr>
        <w:jc w:val="both"/>
        <w:rPr>
          <w:rFonts w:eastAsia="Times New Roman"/>
          <w:i/>
          <w:color w:val="FF0000"/>
          <w:sz w:val="23"/>
          <w:szCs w:val="23"/>
          <w:lang w:eastAsia="en-GB"/>
        </w:rPr>
      </w:pPr>
      <w:r w:rsidRPr="00731155">
        <w:rPr>
          <w:rFonts w:ascii="Webdings" w:hAnsi="Webdings"/>
          <w:color w:val="FF0000"/>
        </w:rPr>
        <w:t></w:t>
      </w:r>
      <w:r>
        <w:rPr>
          <w:rFonts w:ascii="Webdings" w:hAnsi="Webdings"/>
          <w:color w:val="FF0000"/>
        </w:rPr>
        <w:t></w:t>
      </w:r>
      <w:r w:rsidR="0056367F" w:rsidRPr="000E678C">
        <w:rPr>
          <w:rFonts w:eastAsia="Times New Roman"/>
          <w:i/>
          <w:color w:val="FF0000"/>
          <w:sz w:val="23"/>
          <w:szCs w:val="23"/>
          <w:lang w:eastAsia="en-GB"/>
        </w:rPr>
        <w:t>External Examiners are asked to provide a confidence judgem</w:t>
      </w:r>
      <w:r w:rsidR="00EC1006" w:rsidRPr="000E678C">
        <w:rPr>
          <w:rFonts w:eastAsia="Times New Roman"/>
          <w:i/>
          <w:color w:val="FF0000"/>
          <w:sz w:val="23"/>
          <w:szCs w:val="23"/>
          <w:lang w:eastAsia="en-GB"/>
        </w:rPr>
        <w:t xml:space="preserve">ent on the following statements </w:t>
      </w:r>
      <w:r w:rsidR="00EC1006" w:rsidRPr="00FD6808">
        <w:rPr>
          <w:rFonts w:eastAsia="Times New Roman"/>
          <w:i/>
          <w:color w:val="FF0000"/>
          <w:sz w:val="23"/>
          <w:szCs w:val="23"/>
          <w:lang w:eastAsia="en-GB"/>
        </w:rPr>
        <w:t>and complete</w:t>
      </w:r>
      <w:r w:rsidR="0056367F" w:rsidRPr="00FD6808">
        <w:rPr>
          <w:rFonts w:eastAsia="Times New Roman"/>
          <w:i/>
          <w:color w:val="FF0000"/>
          <w:sz w:val="23"/>
          <w:szCs w:val="23"/>
          <w:lang w:eastAsia="en-GB"/>
        </w:rPr>
        <w:t xml:space="preserve"> each accompanying comment box to provide supporting commentary and context.</w:t>
      </w:r>
    </w:p>
    <w:p w14:paraId="6090942B" w14:textId="77777777" w:rsidR="00887F90" w:rsidRPr="000E678C" w:rsidRDefault="00887F90" w:rsidP="0025052D">
      <w:pPr>
        <w:jc w:val="both"/>
        <w:rPr>
          <w:rFonts w:eastAsia="Times New Roman"/>
          <w:i/>
          <w:color w:val="FF0000"/>
          <w:sz w:val="23"/>
          <w:szCs w:val="23"/>
          <w:lang w:eastAsia="en-GB"/>
        </w:rPr>
      </w:pPr>
      <w:r w:rsidRPr="000E678C">
        <w:rPr>
          <w:rFonts w:eastAsia="Times New Roman"/>
          <w:i/>
          <w:color w:val="FF0000"/>
          <w:sz w:val="23"/>
          <w:szCs w:val="23"/>
          <w:lang w:eastAsia="en-GB"/>
        </w:rPr>
        <w:t>It is recognised that your assessment as to the confidence you place in each area can only be made based on the representative sample you receive.</w:t>
      </w:r>
    </w:p>
    <w:p w14:paraId="6090942C" w14:textId="77777777" w:rsidR="00887F90" w:rsidRPr="001B3669" w:rsidRDefault="00887F90" w:rsidP="00887F90">
      <w:pPr>
        <w:jc w:val="both"/>
        <w:rPr>
          <w:rFonts w:eastAsia="Times New Roman"/>
          <w:b/>
          <w:sz w:val="23"/>
          <w:szCs w:val="23"/>
          <w:lang w:eastAsia="en-GB"/>
        </w:rPr>
      </w:pPr>
      <w:r w:rsidRPr="001B3669">
        <w:rPr>
          <w:rFonts w:eastAsia="Times New Roman"/>
          <w:b/>
          <w:sz w:val="23"/>
          <w:szCs w:val="23"/>
          <w:lang w:eastAsia="en-GB"/>
        </w:rPr>
        <w:t>1. Academic and Professional Standards</w:t>
      </w:r>
    </w:p>
    <w:p w14:paraId="6090942D" w14:textId="77777777" w:rsidR="00887F90" w:rsidRDefault="00887F90" w:rsidP="00887F90">
      <w:pPr>
        <w:jc w:val="both"/>
        <w:rPr>
          <w:rFonts w:eastAsia="Times New Roman"/>
          <w:b/>
          <w:sz w:val="23"/>
          <w:szCs w:val="23"/>
          <w:lang w:eastAsia="en-GB"/>
        </w:rPr>
      </w:pPr>
      <w:r w:rsidRPr="001B3669">
        <w:rPr>
          <w:rFonts w:eastAsia="Times New Roman"/>
          <w:b/>
          <w:sz w:val="23"/>
          <w:szCs w:val="23"/>
          <w:lang w:eastAsia="en-GB"/>
        </w:rPr>
        <w:t>1.1 The standards of the</w:t>
      </w:r>
      <w:r w:rsidR="00690FFE">
        <w:rPr>
          <w:rFonts w:eastAsia="Times New Roman"/>
          <w:b/>
          <w:sz w:val="23"/>
          <w:szCs w:val="23"/>
          <w:lang w:eastAsia="en-GB"/>
        </w:rPr>
        <w:t xml:space="preserve"> programme(s)/awards as reflected by student achievement and progression</w:t>
      </w:r>
      <w:r w:rsidRPr="001B3669">
        <w:rPr>
          <w:rFonts w:eastAsia="Times New Roman"/>
          <w:b/>
          <w:sz w:val="23"/>
          <w:szCs w:val="23"/>
          <w:lang w:eastAsia="en-GB"/>
        </w:rPr>
        <w:t xml:space="preserve"> are appropriate for the academic level.</w:t>
      </w:r>
    </w:p>
    <w:tbl>
      <w:tblPr>
        <w:tblStyle w:val="TableGrid"/>
        <w:tblW w:w="0" w:type="auto"/>
        <w:tblLook w:val="04A0" w:firstRow="1" w:lastRow="0" w:firstColumn="1" w:lastColumn="0" w:noHBand="0" w:noVBand="1"/>
      </w:tblPr>
      <w:tblGrid>
        <w:gridCol w:w="562"/>
        <w:gridCol w:w="3969"/>
        <w:gridCol w:w="4485"/>
      </w:tblGrid>
      <w:tr w:rsidR="00887F90" w14:paraId="60909430" w14:textId="77777777" w:rsidTr="00887F90">
        <w:tc>
          <w:tcPr>
            <w:tcW w:w="562" w:type="dxa"/>
          </w:tcPr>
          <w:p w14:paraId="6090942E" w14:textId="77777777" w:rsidR="00887F90" w:rsidRDefault="00887F90" w:rsidP="00887F90">
            <w:pPr>
              <w:jc w:val="both"/>
              <w:rPr>
                <w:rFonts w:eastAsia="Times New Roman"/>
                <w:b/>
                <w:sz w:val="23"/>
                <w:szCs w:val="23"/>
                <w:lang w:eastAsia="en-GB"/>
              </w:rPr>
            </w:pPr>
            <w:r>
              <w:rPr>
                <w:rFonts w:eastAsia="Times New Roman"/>
                <w:b/>
                <w:sz w:val="23"/>
                <w:szCs w:val="23"/>
                <w:lang w:eastAsia="en-GB"/>
              </w:rPr>
              <w:t>1</w:t>
            </w:r>
          </w:p>
        </w:tc>
        <w:tc>
          <w:tcPr>
            <w:tcW w:w="8454" w:type="dxa"/>
            <w:gridSpan w:val="2"/>
          </w:tcPr>
          <w:p w14:paraId="6090942F" w14:textId="77777777" w:rsidR="00887F90" w:rsidRPr="00887F90" w:rsidRDefault="00887F90" w:rsidP="00690FFE">
            <w:pPr>
              <w:jc w:val="both"/>
              <w:rPr>
                <w:rFonts w:eastAsia="Times New Roman"/>
                <w:sz w:val="23"/>
                <w:szCs w:val="23"/>
                <w:lang w:eastAsia="en-GB"/>
              </w:rPr>
            </w:pPr>
            <w:r>
              <w:rPr>
                <w:rFonts w:eastAsia="Times New Roman"/>
                <w:sz w:val="23"/>
                <w:szCs w:val="23"/>
                <w:lang w:eastAsia="en-GB"/>
              </w:rPr>
              <w:t xml:space="preserve">Complete confidence – the standards of the provision are appropriate for the academic level </w:t>
            </w:r>
          </w:p>
        </w:tc>
      </w:tr>
      <w:tr w:rsidR="00887F90" w14:paraId="60909433" w14:textId="77777777" w:rsidTr="00887F90">
        <w:tc>
          <w:tcPr>
            <w:tcW w:w="562" w:type="dxa"/>
          </w:tcPr>
          <w:p w14:paraId="60909431" w14:textId="77777777" w:rsidR="00887F90" w:rsidRDefault="00887F90" w:rsidP="00887F90">
            <w:pPr>
              <w:jc w:val="both"/>
              <w:rPr>
                <w:rFonts w:eastAsia="Times New Roman"/>
                <w:b/>
                <w:sz w:val="23"/>
                <w:szCs w:val="23"/>
                <w:lang w:eastAsia="en-GB"/>
              </w:rPr>
            </w:pPr>
            <w:r>
              <w:rPr>
                <w:rFonts w:eastAsia="Times New Roman"/>
                <w:b/>
                <w:sz w:val="23"/>
                <w:szCs w:val="23"/>
                <w:lang w:eastAsia="en-GB"/>
              </w:rPr>
              <w:t>2</w:t>
            </w:r>
          </w:p>
        </w:tc>
        <w:tc>
          <w:tcPr>
            <w:tcW w:w="8454" w:type="dxa"/>
            <w:gridSpan w:val="2"/>
          </w:tcPr>
          <w:p w14:paraId="60909432" w14:textId="77777777" w:rsidR="00887F90" w:rsidRPr="00887F90" w:rsidRDefault="00887F90" w:rsidP="00690FFE">
            <w:pPr>
              <w:jc w:val="both"/>
              <w:rPr>
                <w:rFonts w:eastAsia="Times New Roman"/>
                <w:sz w:val="23"/>
                <w:szCs w:val="23"/>
                <w:lang w:eastAsia="en-GB"/>
              </w:rPr>
            </w:pPr>
            <w:r w:rsidRPr="00887F90">
              <w:rPr>
                <w:rFonts w:eastAsia="Times New Roman"/>
                <w:sz w:val="23"/>
                <w:szCs w:val="23"/>
                <w:lang w:eastAsia="en-GB"/>
              </w:rPr>
              <w:t xml:space="preserve">Broad confidence – the overall standards are appropriate but there are isolated areas of concern in relation to the academic level </w:t>
            </w:r>
          </w:p>
        </w:tc>
      </w:tr>
      <w:tr w:rsidR="00887F90" w14:paraId="60909436" w14:textId="77777777" w:rsidTr="00887F90">
        <w:tc>
          <w:tcPr>
            <w:tcW w:w="562" w:type="dxa"/>
          </w:tcPr>
          <w:p w14:paraId="60909434" w14:textId="77777777" w:rsidR="00887F90" w:rsidRDefault="00887F90" w:rsidP="00887F90">
            <w:pPr>
              <w:jc w:val="both"/>
              <w:rPr>
                <w:rFonts w:eastAsia="Times New Roman"/>
                <w:b/>
                <w:sz w:val="23"/>
                <w:szCs w:val="23"/>
                <w:lang w:eastAsia="en-GB"/>
              </w:rPr>
            </w:pPr>
            <w:r>
              <w:rPr>
                <w:rFonts w:eastAsia="Times New Roman"/>
                <w:b/>
                <w:sz w:val="23"/>
                <w:szCs w:val="23"/>
                <w:lang w:eastAsia="en-GB"/>
              </w:rPr>
              <w:t>3</w:t>
            </w:r>
          </w:p>
        </w:tc>
        <w:tc>
          <w:tcPr>
            <w:tcW w:w="8454" w:type="dxa"/>
            <w:gridSpan w:val="2"/>
          </w:tcPr>
          <w:p w14:paraId="60909435" w14:textId="77777777" w:rsidR="00887F90" w:rsidRPr="00887F90" w:rsidRDefault="00887F90" w:rsidP="00690FFE">
            <w:pPr>
              <w:jc w:val="both"/>
              <w:rPr>
                <w:rFonts w:eastAsia="Times New Roman"/>
                <w:sz w:val="23"/>
                <w:szCs w:val="23"/>
                <w:lang w:eastAsia="en-GB"/>
              </w:rPr>
            </w:pPr>
            <w:r w:rsidRPr="00887F90">
              <w:rPr>
                <w:rFonts w:eastAsia="Times New Roman"/>
                <w:sz w:val="23"/>
                <w:szCs w:val="23"/>
                <w:lang w:eastAsia="en-GB"/>
              </w:rPr>
              <w:t xml:space="preserve">Limited confidence – there are substantial issues with the standards of the provision in relation to </w:t>
            </w:r>
            <w:r w:rsidR="00690FFE">
              <w:rPr>
                <w:rFonts w:eastAsia="Times New Roman"/>
                <w:sz w:val="23"/>
                <w:szCs w:val="23"/>
                <w:lang w:eastAsia="en-GB"/>
              </w:rPr>
              <w:t xml:space="preserve">the </w:t>
            </w:r>
            <w:r w:rsidRPr="00887F90">
              <w:rPr>
                <w:rFonts w:eastAsia="Times New Roman"/>
                <w:sz w:val="23"/>
                <w:szCs w:val="23"/>
                <w:lang w:eastAsia="en-GB"/>
              </w:rPr>
              <w:t xml:space="preserve">academic level </w:t>
            </w:r>
          </w:p>
        </w:tc>
      </w:tr>
      <w:tr w:rsidR="00887F90" w14:paraId="60909439" w14:textId="77777777" w:rsidTr="00887F90">
        <w:tc>
          <w:tcPr>
            <w:tcW w:w="562" w:type="dxa"/>
          </w:tcPr>
          <w:p w14:paraId="60909437" w14:textId="77777777" w:rsidR="00887F90" w:rsidRDefault="00887F90" w:rsidP="00887F90">
            <w:pPr>
              <w:jc w:val="both"/>
              <w:rPr>
                <w:rFonts w:eastAsia="Times New Roman"/>
                <w:b/>
                <w:sz w:val="23"/>
                <w:szCs w:val="23"/>
                <w:lang w:eastAsia="en-GB"/>
              </w:rPr>
            </w:pPr>
            <w:r>
              <w:rPr>
                <w:rFonts w:eastAsia="Times New Roman"/>
                <w:b/>
                <w:sz w:val="23"/>
                <w:szCs w:val="23"/>
                <w:lang w:eastAsia="en-GB"/>
              </w:rPr>
              <w:t>4</w:t>
            </w:r>
          </w:p>
        </w:tc>
        <w:tc>
          <w:tcPr>
            <w:tcW w:w="8454" w:type="dxa"/>
            <w:gridSpan w:val="2"/>
          </w:tcPr>
          <w:p w14:paraId="60909438" w14:textId="77777777" w:rsidR="00887F90" w:rsidRPr="00887F90" w:rsidRDefault="00887F90" w:rsidP="00690FFE">
            <w:pPr>
              <w:jc w:val="both"/>
              <w:rPr>
                <w:rFonts w:eastAsia="Times New Roman"/>
                <w:sz w:val="23"/>
                <w:szCs w:val="23"/>
                <w:lang w:eastAsia="en-GB"/>
              </w:rPr>
            </w:pPr>
            <w:r w:rsidRPr="00887F90">
              <w:rPr>
                <w:rFonts w:eastAsia="Times New Roman"/>
                <w:sz w:val="23"/>
                <w:szCs w:val="23"/>
                <w:lang w:eastAsia="en-GB"/>
              </w:rPr>
              <w:t xml:space="preserve">No confidence – the standards of the provision are not appropriate for the academic level </w:t>
            </w:r>
          </w:p>
        </w:tc>
      </w:tr>
      <w:tr w:rsidR="00887F90" w14:paraId="6090943E" w14:textId="77777777" w:rsidTr="000E678C">
        <w:tc>
          <w:tcPr>
            <w:tcW w:w="4531" w:type="dxa"/>
            <w:gridSpan w:val="2"/>
            <w:shd w:val="clear" w:color="auto" w:fill="D9D9D9" w:themeFill="background1" w:themeFillShade="D9"/>
          </w:tcPr>
          <w:p w14:paraId="6090943A" w14:textId="77777777" w:rsidR="00887F90" w:rsidRDefault="00887F90" w:rsidP="00887F90">
            <w:pPr>
              <w:jc w:val="both"/>
              <w:rPr>
                <w:rFonts w:eastAsia="Times New Roman"/>
                <w:b/>
                <w:sz w:val="23"/>
                <w:szCs w:val="23"/>
                <w:lang w:eastAsia="en-GB"/>
              </w:rPr>
            </w:pPr>
          </w:p>
          <w:p w14:paraId="6090943B" w14:textId="77777777" w:rsidR="000E678C" w:rsidRDefault="000E678C" w:rsidP="000E678C">
            <w:pPr>
              <w:jc w:val="both"/>
              <w:rPr>
                <w:rFonts w:eastAsia="Times New Roman"/>
                <w:b/>
                <w:sz w:val="23"/>
                <w:szCs w:val="23"/>
                <w:lang w:eastAsia="en-GB"/>
              </w:rPr>
            </w:pPr>
            <w:r>
              <w:rPr>
                <w:rFonts w:eastAsia="Times New Roman"/>
                <w:b/>
                <w:sz w:val="23"/>
                <w:szCs w:val="23"/>
                <w:lang w:eastAsia="en-GB"/>
              </w:rPr>
              <w:t xml:space="preserve">Judgement </w:t>
            </w:r>
          </w:p>
          <w:p w14:paraId="6090943C" w14:textId="77777777" w:rsidR="00887F90" w:rsidRDefault="00887F90" w:rsidP="00887F90">
            <w:pPr>
              <w:jc w:val="both"/>
              <w:rPr>
                <w:rFonts w:eastAsia="Times New Roman"/>
                <w:b/>
                <w:sz w:val="23"/>
                <w:szCs w:val="23"/>
                <w:lang w:eastAsia="en-GB"/>
              </w:rPr>
            </w:pPr>
          </w:p>
        </w:tc>
        <w:tc>
          <w:tcPr>
            <w:tcW w:w="4485" w:type="dxa"/>
          </w:tcPr>
          <w:p w14:paraId="6090943D" w14:textId="77777777" w:rsidR="00887F90" w:rsidRPr="00887F90" w:rsidRDefault="00887F90" w:rsidP="00887F90">
            <w:pPr>
              <w:jc w:val="both"/>
              <w:rPr>
                <w:rFonts w:eastAsia="Times New Roman"/>
                <w:sz w:val="23"/>
                <w:szCs w:val="23"/>
                <w:lang w:eastAsia="en-GB"/>
              </w:rPr>
            </w:pPr>
          </w:p>
        </w:tc>
      </w:tr>
      <w:tr w:rsidR="0023157B" w:rsidRPr="00690FFE" w14:paraId="60909440" w14:textId="77777777" w:rsidTr="00E37B37">
        <w:tc>
          <w:tcPr>
            <w:tcW w:w="9016" w:type="dxa"/>
            <w:gridSpan w:val="3"/>
          </w:tcPr>
          <w:p w14:paraId="6090943F" w14:textId="77777777" w:rsidR="0023157B" w:rsidRPr="000E678C" w:rsidRDefault="0023157B" w:rsidP="00E37B37">
            <w:pPr>
              <w:jc w:val="both"/>
              <w:rPr>
                <w:rFonts w:eastAsia="Times New Roman"/>
                <w:i/>
                <w:sz w:val="23"/>
                <w:szCs w:val="23"/>
                <w:lang w:eastAsia="en-GB"/>
              </w:rPr>
            </w:pPr>
            <w:r w:rsidRPr="000E678C">
              <w:rPr>
                <w:rFonts w:eastAsia="Times New Roman"/>
                <w:i/>
                <w:color w:val="FF0000"/>
                <w:sz w:val="23"/>
                <w:szCs w:val="23"/>
                <w:lang w:eastAsia="en-GB"/>
              </w:rPr>
              <w:t>Please provide comment to support this judgement drawing on examples of good practice and suggestions for enhancement – including whether the modules you examined were of a level consistent with standards set in the Framework for Higher Education Qualifications and QAA Subject Benchmarks</w:t>
            </w:r>
          </w:p>
        </w:tc>
      </w:tr>
      <w:tr w:rsidR="00887F90" w14:paraId="60909443" w14:textId="77777777" w:rsidTr="00A10E5F">
        <w:tc>
          <w:tcPr>
            <w:tcW w:w="9016" w:type="dxa"/>
            <w:gridSpan w:val="3"/>
          </w:tcPr>
          <w:p w14:paraId="60909441" w14:textId="77777777" w:rsidR="000E678C" w:rsidRDefault="000E678C" w:rsidP="000E678C">
            <w:pPr>
              <w:jc w:val="both"/>
              <w:rPr>
                <w:rFonts w:eastAsia="Times New Roman"/>
                <w:b/>
                <w:sz w:val="23"/>
                <w:szCs w:val="23"/>
                <w:lang w:eastAsia="en-GB"/>
              </w:rPr>
            </w:pPr>
            <w:r>
              <w:rPr>
                <w:rFonts w:eastAsia="Times New Roman"/>
                <w:b/>
                <w:sz w:val="23"/>
                <w:szCs w:val="23"/>
                <w:lang w:eastAsia="en-GB"/>
              </w:rPr>
              <w:t>Comments on the provision</w:t>
            </w:r>
            <w:r w:rsidRPr="00887F90">
              <w:rPr>
                <w:rFonts w:eastAsia="Times New Roman"/>
                <w:b/>
                <w:sz w:val="23"/>
                <w:szCs w:val="23"/>
                <w:lang w:eastAsia="en-GB"/>
              </w:rPr>
              <w:t>:</w:t>
            </w:r>
          </w:p>
          <w:p w14:paraId="60909442" w14:textId="77777777" w:rsidR="00887F90" w:rsidRPr="00887F90" w:rsidRDefault="00887F90" w:rsidP="00887F90">
            <w:pPr>
              <w:jc w:val="both"/>
              <w:rPr>
                <w:rFonts w:eastAsia="Times New Roman"/>
                <w:sz w:val="23"/>
                <w:szCs w:val="23"/>
                <w:lang w:eastAsia="en-GB"/>
              </w:rPr>
            </w:pPr>
          </w:p>
        </w:tc>
      </w:tr>
    </w:tbl>
    <w:p w14:paraId="60909444" w14:textId="77777777" w:rsidR="00887F90" w:rsidRDefault="00887F90" w:rsidP="00887F90">
      <w:pPr>
        <w:jc w:val="both"/>
        <w:rPr>
          <w:rFonts w:eastAsia="Times New Roman"/>
          <w:b/>
          <w:sz w:val="23"/>
          <w:szCs w:val="23"/>
          <w:lang w:eastAsia="en-GB"/>
        </w:rPr>
      </w:pPr>
    </w:p>
    <w:p w14:paraId="60909445" w14:textId="35884D54" w:rsidR="00887F90" w:rsidRDefault="00887F90" w:rsidP="00887F90">
      <w:pPr>
        <w:jc w:val="both"/>
        <w:rPr>
          <w:rFonts w:eastAsia="Times New Roman"/>
          <w:b/>
          <w:sz w:val="23"/>
          <w:szCs w:val="23"/>
          <w:lang w:eastAsia="en-GB"/>
        </w:rPr>
      </w:pPr>
      <w:r w:rsidRPr="001B3669">
        <w:rPr>
          <w:rFonts w:eastAsia="Times New Roman"/>
          <w:b/>
          <w:sz w:val="23"/>
          <w:szCs w:val="23"/>
          <w:lang w:eastAsia="en-GB"/>
        </w:rPr>
        <w:t xml:space="preserve">1.2 </w:t>
      </w:r>
      <w:r w:rsidR="00690FFE">
        <w:rPr>
          <w:rFonts w:eastAsia="Times New Roman"/>
          <w:b/>
          <w:sz w:val="23"/>
          <w:szCs w:val="23"/>
          <w:lang w:eastAsia="en-GB"/>
        </w:rPr>
        <w:t xml:space="preserve">Student achievement and progression is </w:t>
      </w:r>
      <w:r w:rsidRPr="001B3669">
        <w:rPr>
          <w:rFonts w:eastAsia="Times New Roman"/>
          <w:b/>
          <w:sz w:val="23"/>
          <w:szCs w:val="23"/>
          <w:lang w:eastAsia="en-GB"/>
        </w:rPr>
        <w:t>comparable to similar provision at other UK institutions.</w:t>
      </w:r>
    </w:p>
    <w:tbl>
      <w:tblPr>
        <w:tblStyle w:val="TableGrid"/>
        <w:tblW w:w="0" w:type="auto"/>
        <w:tblLook w:val="04A0" w:firstRow="1" w:lastRow="0" w:firstColumn="1" w:lastColumn="0" w:noHBand="0" w:noVBand="1"/>
      </w:tblPr>
      <w:tblGrid>
        <w:gridCol w:w="562"/>
        <w:gridCol w:w="3969"/>
        <w:gridCol w:w="4485"/>
      </w:tblGrid>
      <w:tr w:rsidR="00887F90" w14:paraId="60909448" w14:textId="77777777" w:rsidTr="005A3626">
        <w:tc>
          <w:tcPr>
            <w:tcW w:w="562" w:type="dxa"/>
          </w:tcPr>
          <w:p w14:paraId="60909446" w14:textId="77777777" w:rsidR="00887F90" w:rsidRDefault="00887F90" w:rsidP="005A3626">
            <w:pPr>
              <w:jc w:val="both"/>
              <w:rPr>
                <w:rFonts w:eastAsia="Times New Roman"/>
                <w:b/>
                <w:sz w:val="23"/>
                <w:szCs w:val="23"/>
                <w:lang w:eastAsia="en-GB"/>
              </w:rPr>
            </w:pPr>
            <w:r>
              <w:rPr>
                <w:rFonts w:eastAsia="Times New Roman"/>
                <w:b/>
                <w:sz w:val="23"/>
                <w:szCs w:val="23"/>
                <w:lang w:eastAsia="en-GB"/>
              </w:rPr>
              <w:t>1</w:t>
            </w:r>
          </w:p>
        </w:tc>
        <w:tc>
          <w:tcPr>
            <w:tcW w:w="8454" w:type="dxa"/>
            <w:gridSpan w:val="2"/>
          </w:tcPr>
          <w:p w14:paraId="60909447" w14:textId="73204B32" w:rsidR="00887F90" w:rsidRPr="00887F90" w:rsidRDefault="00887F90" w:rsidP="0099058C">
            <w:pPr>
              <w:jc w:val="both"/>
              <w:rPr>
                <w:rFonts w:eastAsia="Times New Roman"/>
                <w:sz w:val="23"/>
                <w:szCs w:val="23"/>
                <w:lang w:eastAsia="en-GB"/>
              </w:rPr>
            </w:pPr>
            <w:r>
              <w:rPr>
                <w:rFonts w:eastAsia="Times New Roman"/>
                <w:sz w:val="23"/>
                <w:szCs w:val="23"/>
                <w:lang w:eastAsia="en-GB"/>
              </w:rPr>
              <w:t xml:space="preserve">Complete confidence – </w:t>
            </w:r>
            <w:r w:rsidR="00690FFE" w:rsidRPr="00690FFE">
              <w:rPr>
                <w:rFonts w:eastAsia="Times New Roman"/>
                <w:sz w:val="23"/>
                <w:szCs w:val="23"/>
                <w:lang w:eastAsia="en-GB"/>
              </w:rPr>
              <w:t>student achievement and progression</w:t>
            </w:r>
            <w:r w:rsidR="00690FFE">
              <w:rPr>
                <w:rFonts w:eastAsia="Times New Roman"/>
                <w:sz w:val="23"/>
                <w:szCs w:val="23"/>
                <w:lang w:eastAsia="en-GB"/>
              </w:rPr>
              <w:t xml:space="preserve"> is comparable</w:t>
            </w:r>
            <w:r w:rsidR="0023157B">
              <w:rPr>
                <w:rFonts w:eastAsia="Times New Roman"/>
                <w:sz w:val="23"/>
                <w:szCs w:val="23"/>
                <w:lang w:eastAsia="en-GB"/>
              </w:rPr>
              <w:t xml:space="preserve"> to similar pro</w:t>
            </w:r>
            <w:r w:rsidR="0099058C">
              <w:rPr>
                <w:rFonts w:eastAsia="Times New Roman"/>
                <w:sz w:val="23"/>
                <w:szCs w:val="23"/>
                <w:lang w:eastAsia="en-GB"/>
              </w:rPr>
              <w:t>vision at other UK institutions</w:t>
            </w:r>
          </w:p>
        </w:tc>
      </w:tr>
      <w:tr w:rsidR="00887F90" w14:paraId="6090944B" w14:textId="77777777" w:rsidTr="005A3626">
        <w:tc>
          <w:tcPr>
            <w:tcW w:w="562" w:type="dxa"/>
          </w:tcPr>
          <w:p w14:paraId="60909449" w14:textId="77777777" w:rsidR="00887F90" w:rsidRDefault="00887F90" w:rsidP="005A3626">
            <w:pPr>
              <w:jc w:val="both"/>
              <w:rPr>
                <w:rFonts w:eastAsia="Times New Roman"/>
                <w:b/>
                <w:sz w:val="23"/>
                <w:szCs w:val="23"/>
                <w:lang w:eastAsia="en-GB"/>
              </w:rPr>
            </w:pPr>
            <w:r>
              <w:rPr>
                <w:rFonts w:eastAsia="Times New Roman"/>
                <w:b/>
                <w:sz w:val="23"/>
                <w:szCs w:val="23"/>
                <w:lang w:eastAsia="en-GB"/>
              </w:rPr>
              <w:t>2</w:t>
            </w:r>
          </w:p>
        </w:tc>
        <w:tc>
          <w:tcPr>
            <w:tcW w:w="8454" w:type="dxa"/>
            <w:gridSpan w:val="2"/>
          </w:tcPr>
          <w:p w14:paraId="6090944A" w14:textId="7AF9A693" w:rsidR="00887F90" w:rsidRPr="00887F90" w:rsidRDefault="00887F90" w:rsidP="0099058C">
            <w:pPr>
              <w:jc w:val="both"/>
              <w:rPr>
                <w:rFonts w:eastAsia="Times New Roman"/>
                <w:sz w:val="23"/>
                <w:szCs w:val="23"/>
                <w:lang w:eastAsia="en-GB"/>
              </w:rPr>
            </w:pPr>
            <w:r w:rsidRPr="00887F90">
              <w:rPr>
                <w:rFonts w:eastAsia="Times New Roman"/>
                <w:sz w:val="23"/>
                <w:szCs w:val="23"/>
                <w:lang w:eastAsia="en-GB"/>
              </w:rPr>
              <w:t>Broad confidence –</w:t>
            </w:r>
            <w:r w:rsidR="0023157B">
              <w:rPr>
                <w:rFonts w:eastAsia="Times New Roman"/>
                <w:sz w:val="23"/>
                <w:szCs w:val="23"/>
                <w:lang w:eastAsia="en-GB"/>
              </w:rPr>
              <w:t xml:space="preserve">overall </w:t>
            </w:r>
            <w:r w:rsidR="00690FFE" w:rsidRPr="00690FFE">
              <w:rPr>
                <w:rFonts w:eastAsia="Times New Roman"/>
                <w:sz w:val="23"/>
                <w:szCs w:val="23"/>
                <w:lang w:eastAsia="en-GB"/>
              </w:rPr>
              <w:t>student achievement and progression</w:t>
            </w:r>
            <w:r w:rsidR="00690FFE">
              <w:rPr>
                <w:rFonts w:eastAsia="Times New Roman"/>
                <w:sz w:val="23"/>
                <w:szCs w:val="23"/>
                <w:lang w:eastAsia="en-GB"/>
              </w:rPr>
              <w:t xml:space="preserve"> </w:t>
            </w:r>
            <w:r w:rsidR="0023157B">
              <w:rPr>
                <w:rFonts w:eastAsia="Times New Roman"/>
                <w:sz w:val="23"/>
                <w:szCs w:val="23"/>
                <w:lang w:eastAsia="en-GB"/>
              </w:rPr>
              <w:t>is comparable to similar pro</w:t>
            </w:r>
            <w:r w:rsidR="0099058C">
              <w:rPr>
                <w:rFonts w:eastAsia="Times New Roman"/>
                <w:sz w:val="23"/>
                <w:szCs w:val="23"/>
                <w:lang w:eastAsia="en-GB"/>
              </w:rPr>
              <w:t xml:space="preserve">vision at other UK institutions, </w:t>
            </w:r>
            <w:r w:rsidR="00690FFE">
              <w:rPr>
                <w:rFonts w:eastAsia="Times New Roman"/>
                <w:sz w:val="23"/>
                <w:szCs w:val="23"/>
                <w:lang w:eastAsia="en-GB"/>
              </w:rPr>
              <w:t>but there are s</w:t>
            </w:r>
            <w:r w:rsidR="0023157B">
              <w:rPr>
                <w:rFonts w:eastAsia="Times New Roman"/>
                <w:sz w:val="23"/>
                <w:szCs w:val="23"/>
                <w:lang w:eastAsia="en-GB"/>
              </w:rPr>
              <w:t>ome isolated areas of concern</w:t>
            </w:r>
          </w:p>
        </w:tc>
      </w:tr>
      <w:tr w:rsidR="00887F90" w14:paraId="6090944E" w14:textId="77777777" w:rsidTr="005A3626">
        <w:tc>
          <w:tcPr>
            <w:tcW w:w="562" w:type="dxa"/>
          </w:tcPr>
          <w:p w14:paraId="6090944C" w14:textId="77777777" w:rsidR="00887F90" w:rsidRDefault="00887F90" w:rsidP="005A3626">
            <w:pPr>
              <w:jc w:val="both"/>
              <w:rPr>
                <w:rFonts w:eastAsia="Times New Roman"/>
                <w:b/>
                <w:sz w:val="23"/>
                <w:szCs w:val="23"/>
                <w:lang w:eastAsia="en-GB"/>
              </w:rPr>
            </w:pPr>
            <w:r>
              <w:rPr>
                <w:rFonts w:eastAsia="Times New Roman"/>
                <w:b/>
                <w:sz w:val="23"/>
                <w:szCs w:val="23"/>
                <w:lang w:eastAsia="en-GB"/>
              </w:rPr>
              <w:t>3</w:t>
            </w:r>
          </w:p>
        </w:tc>
        <w:tc>
          <w:tcPr>
            <w:tcW w:w="8454" w:type="dxa"/>
            <w:gridSpan w:val="2"/>
          </w:tcPr>
          <w:p w14:paraId="6090944D" w14:textId="20B0470D" w:rsidR="00887F90" w:rsidRPr="00887F90" w:rsidRDefault="00887F90" w:rsidP="0099058C">
            <w:pPr>
              <w:jc w:val="both"/>
              <w:rPr>
                <w:rFonts w:eastAsia="Times New Roman"/>
                <w:sz w:val="23"/>
                <w:szCs w:val="23"/>
                <w:lang w:eastAsia="en-GB"/>
              </w:rPr>
            </w:pPr>
            <w:r w:rsidRPr="00887F90">
              <w:rPr>
                <w:rFonts w:eastAsia="Times New Roman"/>
                <w:sz w:val="23"/>
                <w:szCs w:val="23"/>
                <w:lang w:eastAsia="en-GB"/>
              </w:rPr>
              <w:t xml:space="preserve">Limited confidence – </w:t>
            </w:r>
            <w:r w:rsidR="0023157B">
              <w:rPr>
                <w:rFonts w:eastAsia="Times New Roman"/>
                <w:sz w:val="23"/>
                <w:szCs w:val="23"/>
                <w:lang w:eastAsia="en-GB"/>
              </w:rPr>
              <w:t xml:space="preserve">there are substantial issues relating to the </w:t>
            </w:r>
            <w:r w:rsidR="00690FFE" w:rsidRPr="00690FFE">
              <w:rPr>
                <w:rFonts w:eastAsia="Times New Roman"/>
                <w:sz w:val="23"/>
                <w:szCs w:val="23"/>
                <w:lang w:eastAsia="en-GB"/>
              </w:rPr>
              <w:t>student achievement and progression</w:t>
            </w:r>
            <w:r w:rsidR="00690FFE">
              <w:rPr>
                <w:rFonts w:eastAsia="Times New Roman"/>
                <w:sz w:val="23"/>
                <w:szCs w:val="23"/>
                <w:lang w:eastAsia="en-GB"/>
              </w:rPr>
              <w:t xml:space="preserve"> </w:t>
            </w:r>
            <w:r w:rsidR="0023157B">
              <w:rPr>
                <w:rFonts w:eastAsia="Times New Roman"/>
                <w:sz w:val="23"/>
                <w:szCs w:val="23"/>
                <w:lang w:eastAsia="en-GB"/>
              </w:rPr>
              <w:t xml:space="preserve">in comparison to similar provision at other UK institutions </w:t>
            </w:r>
          </w:p>
        </w:tc>
      </w:tr>
      <w:tr w:rsidR="00887F90" w14:paraId="60909451" w14:textId="77777777" w:rsidTr="005A3626">
        <w:tc>
          <w:tcPr>
            <w:tcW w:w="562" w:type="dxa"/>
          </w:tcPr>
          <w:p w14:paraId="6090944F" w14:textId="77777777" w:rsidR="00887F90" w:rsidRDefault="00887F90" w:rsidP="005A3626">
            <w:pPr>
              <w:jc w:val="both"/>
              <w:rPr>
                <w:rFonts w:eastAsia="Times New Roman"/>
                <w:b/>
                <w:sz w:val="23"/>
                <w:szCs w:val="23"/>
                <w:lang w:eastAsia="en-GB"/>
              </w:rPr>
            </w:pPr>
            <w:r>
              <w:rPr>
                <w:rFonts w:eastAsia="Times New Roman"/>
                <w:b/>
                <w:sz w:val="23"/>
                <w:szCs w:val="23"/>
                <w:lang w:eastAsia="en-GB"/>
              </w:rPr>
              <w:t>4</w:t>
            </w:r>
          </w:p>
        </w:tc>
        <w:tc>
          <w:tcPr>
            <w:tcW w:w="8454" w:type="dxa"/>
            <w:gridSpan w:val="2"/>
          </w:tcPr>
          <w:p w14:paraId="60909450" w14:textId="5DDA11B0" w:rsidR="00887F90" w:rsidRPr="00887F90" w:rsidRDefault="00887F90" w:rsidP="0099058C">
            <w:pPr>
              <w:jc w:val="both"/>
              <w:rPr>
                <w:rFonts w:eastAsia="Times New Roman"/>
                <w:sz w:val="23"/>
                <w:szCs w:val="23"/>
                <w:lang w:eastAsia="en-GB"/>
              </w:rPr>
            </w:pPr>
            <w:r w:rsidRPr="00887F90">
              <w:rPr>
                <w:rFonts w:eastAsia="Times New Roman"/>
                <w:sz w:val="23"/>
                <w:szCs w:val="23"/>
                <w:lang w:eastAsia="en-GB"/>
              </w:rPr>
              <w:t>No confidence –</w:t>
            </w:r>
            <w:r w:rsidR="0023157B">
              <w:rPr>
                <w:rFonts w:eastAsia="Times New Roman"/>
                <w:sz w:val="23"/>
                <w:szCs w:val="23"/>
                <w:lang w:eastAsia="en-GB"/>
              </w:rPr>
              <w:t xml:space="preserve"> the performance of students in relation to their peers is not comparable to similar pro</w:t>
            </w:r>
            <w:r w:rsidR="0099058C">
              <w:rPr>
                <w:rFonts w:eastAsia="Times New Roman"/>
                <w:sz w:val="23"/>
                <w:szCs w:val="23"/>
                <w:lang w:eastAsia="en-GB"/>
              </w:rPr>
              <w:t>vision at other UK institutions</w:t>
            </w:r>
            <w:bookmarkStart w:id="0" w:name="_GoBack"/>
            <w:bookmarkEnd w:id="0"/>
          </w:p>
        </w:tc>
      </w:tr>
      <w:tr w:rsidR="00887F90" w14:paraId="60909456" w14:textId="77777777" w:rsidTr="000E678C">
        <w:tc>
          <w:tcPr>
            <w:tcW w:w="4531" w:type="dxa"/>
            <w:gridSpan w:val="2"/>
            <w:shd w:val="clear" w:color="auto" w:fill="D9D9D9" w:themeFill="background1" w:themeFillShade="D9"/>
          </w:tcPr>
          <w:p w14:paraId="60909452" w14:textId="77777777" w:rsidR="00887F90" w:rsidRDefault="00887F90" w:rsidP="005A3626">
            <w:pPr>
              <w:jc w:val="both"/>
              <w:rPr>
                <w:rFonts w:eastAsia="Times New Roman"/>
                <w:b/>
                <w:sz w:val="23"/>
                <w:szCs w:val="23"/>
                <w:lang w:eastAsia="en-GB"/>
              </w:rPr>
            </w:pPr>
          </w:p>
          <w:p w14:paraId="60909453" w14:textId="77777777" w:rsidR="000E678C" w:rsidRDefault="000E678C" w:rsidP="000E678C">
            <w:pPr>
              <w:jc w:val="both"/>
              <w:rPr>
                <w:rFonts w:eastAsia="Times New Roman"/>
                <w:b/>
                <w:sz w:val="23"/>
                <w:szCs w:val="23"/>
                <w:lang w:eastAsia="en-GB"/>
              </w:rPr>
            </w:pPr>
            <w:r>
              <w:rPr>
                <w:rFonts w:eastAsia="Times New Roman"/>
                <w:b/>
                <w:sz w:val="23"/>
                <w:szCs w:val="23"/>
                <w:lang w:eastAsia="en-GB"/>
              </w:rPr>
              <w:t xml:space="preserve">Judgement </w:t>
            </w:r>
          </w:p>
          <w:p w14:paraId="60909454" w14:textId="77777777" w:rsidR="00887F90" w:rsidRDefault="00887F90" w:rsidP="005A3626">
            <w:pPr>
              <w:jc w:val="both"/>
              <w:rPr>
                <w:rFonts w:eastAsia="Times New Roman"/>
                <w:b/>
                <w:sz w:val="23"/>
                <w:szCs w:val="23"/>
                <w:lang w:eastAsia="en-GB"/>
              </w:rPr>
            </w:pPr>
          </w:p>
        </w:tc>
        <w:tc>
          <w:tcPr>
            <w:tcW w:w="4485" w:type="dxa"/>
          </w:tcPr>
          <w:p w14:paraId="60909455" w14:textId="77777777" w:rsidR="00887F90" w:rsidRPr="00887F90" w:rsidRDefault="00887F90" w:rsidP="005A3626">
            <w:pPr>
              <w:jc w:val="both"/>
              <w:rPr>
                <w:rFonts w:eastAsia="Times New Roman"/>
                <w:sz w:val="23"/>
                <w:szCs w:val="23"/>
                <w:lang w:eastAsia="en-GB"/>
              </w:rPr>
            </w:pPr>
          </w:p>
        </w:tc>
      </w:tr>
      <w:tr w:rsidR="0023157B" w:rsidRPr="00690FFE" w14:paraId="60909458" w14:textId="77777777" w:rsidTr="007701DB">
        <w:tc>
          <w:tcPr>
            <w:tcW w:w="9016" w:type="dxa"/>
            <w:gridSpan w:val="3"/>
          </w:tcPr>
          <w:p w14:paraId="60909457" w14:textId="77777777" w:rsidR="0023157B" w:rsidRPr="000E678C" w:rsidRDefault="0023157B" w:rsidP="005A3626">
            <w:pPr>
              <w:jc w:val="both"/>
              <w:rPr>
                <w:rFonts w:eastAsia="Times New Roman"/>
                <w:i/>
                <w:sz w:val="23"/>
                <w:szCs w:val="23"/>
                <w:lang w:eastAsia="en-GB"/>
              </w:rPr>
            </w:pPr>
            <w:r w:rsidRPr="000E678C">
              <w:rPr>
                <w:rFonts w:eastAsia="Times New Roman"/>
                <w:i/>
                <w:color w:val="FF0000"/>
                <w:sz w:val="23"/>
                <w:szCs w:val="23"/>
                <w:lang w:eastAsia="en-GB"/>
              </w:rPr>
              <w:t>Please provide comment to support this judgement drawing on examples of good practice and suggestions for enhancement – including the strengths and weaknesses of students as demonstrated through the assessment process.</w:t>
            </w:r>
          </w:p>
        </w:tc>
      </w:tr>
      <w:tr w:rsidR="00887F90" w14:paraId="6090945A" w14:textId="77777777" w:rsidTr="005A3626">
        <w:tc>
          <w:tcPr>
            <w:tcW w:w="9016" w:type="dxa"/>
            <w:gridSpan w:val="3"/>
          </w:tcPr>
          <w:p w14:paraId="60909459" w14:textId="77777777" w:rsidR="00887F90" w:rsidRPr="00FD6808" w:rsidRDefault="000E678C" w:rsidP="005A3626">
            <w:pPr>
              <w:jc w:val="both"/>
              <w:rPr>
                <w:rFonts w:eastAsia="Times New Roman"/>
                <w:b/>
                <w:sz w:val="23"/>
                <w:szCs w:val="23"/>
                <w:lang w:eastAsia="en-GB"/>
              </w:rPr>
            </w:pPr>
            <w:r>
              <w:rPr>
                <w:rFonts w:eastAsia="Times New Roman"/>
                <w:b/>
                <w:sz w:val="23"/>
                <w:szCs w:val="23"/>
                <w:lang w:eastAsia="en-GB"/>
              </w:rPr>
              <w:t>Comments on the provision</w:t>
            </w:r>
            <w:r w:rsidRPr="00887F90">
              <w:rPr>
                <w:rFonts w:eastAsia="Times New Roman"/>
                <w:b/>
                <w:sz w:val="23"/>
                <w:szCs w:val="23"/>
                <w:lang w:eastAsia="en-GB"/>
              </w:rPr>
              <w:t>:</w:t>
            </w:r>
          </w:p>
        </w:tc>
      </w:tr>
    </w:tbl>
    <w:p w14:paraId="6090945B" w14:textId="77777777" w:rsidR="00690FFE" w:rsidRDefault="00690FFE" w:rsidP="001B3669">
      <w:pPr>
        <w:jc w:val="both"/>
        <w:rPr>
          <w:rFonts w:eastAsia="Times New Roman"/>
          <w:b/>
          <w:sz w:val="23"/>
          <w:szCs w:val="23"/>
          <w:lang w:eastAsia="en-GB"/>
        </w:rPr>
      </w:pPr>
    </w:p>
    <w:p w14:paraId="6090945C" w14:textId="77777777" w:rsidR="001B3669" w:rsidRDefault="001B3669" w:rsidP="001B3669">
      <w:pPr>
        <w:jc w:val="both"/>
        <w:rPr>
          <w:rFonts w:eastAsia="Times New Roman"/>
          <w:b/>
          <w:sz w:val="23"/>
          <w:szCs w:val="23"/>
          <w:lang w:eastAsia="en-GB"/>
        </w:rPr>
      </w:pPr>
      <w:r w:rsidRPr="001B3669">
        <w:rPr>
          <w:rFonts w:eastAsia="Times New Roman"/>
          <w:b/>
          <w:sz w:val="23"/>
          <w:szCs w:val="23"/>
          <w:lang w:eastAsia="en-GB"/>
        </w:rPr>
        <w:lastRenderedPageBreak/>
        <w:t>2.</w:t>
      </w:r>
      <w:r>
        <w:rPr>
          <w:rFonts w:eastAsia="Times New Roman"/>
          <w:b/>
          <w:sz w:val="23"/>
          <w:szCs w:val="23"/>
          <w:lang w:eastAsia="en-GB"/>
        </w:rPr>
        <w:t xml:space="preserve"> </w:t>
      </w:r>
      <w:r w:rsidR="00690FFE">
        <w:rPr>
          <w:rFonts w:eastAsia="Times New Roman"/>
          <w:b/>
          <w:sz w:val="23"/>
          <w:szCs w:val="23"/>
          <w:lang w:eastAsia="en-GB"/>
        </w:rPr>
        <w:t>Process and Procedure</w:t>
      </w:r>
    </w:p>
    <w:p w14:paraId="6090945D" w14:textId="77777777" w:rsidR="001B3669" w:rsidRDefault="001B3669" w:rsidP="001B3669">
      <w:pPr>
        <w:jc w:val="both"/>
        <w:rPr>
          <w:rFonts w:eastAsia="Times New Roman"/>
          <w:b/>
          <w:sz w:val="23"/>
          <w:szCs w:val="23"/>
          <w:lang w:eastAsia="en-GB"/>
        </w:rPr>
      </w:pPr>
      <w:r>
        <w:rPr>
          <w:rFonts w:eastAsia="Times New Roman"/>
          <w:b/>
          <w:sz w:val="23"/>
          <w:szCs w:val="23"/>
          <w:lang w:eastAsia="en-GB"/>
        </w:rPr>
        <w:t xml:space="preserve">2.1 The assessment </w:t>
      </w:r>
      <w:r w:rsidR="00690FFE">
        <w:rPr>
          <w:rFonts w:eastAsia="Times New Roman"/>
          <w:b/>
          <w:sz w:val="23"/>
          <w:szCs w:val="23"/>
          <w:lang w:eastAsia="en-GB"/>
        </w:rPr>
        <w:t xml:space="preserve">processes and procedures for this provision are appropriate, </w:t>
      </w:r>
      <w:r>
        <w:rPr>
          <w:rFonts w:eastAsia="Times New Roman"/>
          <w:b/>
          <w:sz w:val="23"/>
          <w:szCs w:val="23"/>
          <w:lang w:eastAsia="en-GB"/>
        </w:rPr>
        <w:t xml:space="preserve">as set out in the </w:t>
      </w:r>
      <w:r w:rsidRPr="000E678C">
        <w:rPr>
          <w:rFonts w:eastAsia="Times New Roman"/>
          <w:b/>
          <w:sz w:val="23"/>
          <w:szCs w:val="23"/>
          <w:lang w:eastAsia="en-GB"/>
        </w:rPr>
        <w:t>Hartpury Higher Education Assessment Cycle</w:t>
      </w:r>
    </w:p>
    <w:tbl>
      <w:tblPr>
        <w:tblStyle w:val="TableGrid"/>
        <w:tblW w:w="0" w:type="auto"/>
        <w:tblLook w:val="04A0" w:firstRow="1" w:lastRow="0" w:firstColumn="1" w:lastColumn="0" w:noHBand="0" w:noVBand="1"/>
      </w:tblPr>
      <w:tblGrid>
        <w:gridCol w:w="562"/>
        <w:gridCol w:w="3969"/>
        <w:gridCol w:w="4485"/>
      </w:tblGrid>
      <w:tr w:rsidR="001B3669" w14:paraId="60909460" w14:textId="77777777" w:rsidTr="005A3626">
        <w:tc>
          <w:tcPr>
            <w:tcW w:w="562" w:type="dxa"/>
          </w:tcPr>
          <w:p w14:paraId="6090945E" w14:textId="77777777" w:rsidR="001B3669" w:rsidRDefault="001B3669" w:rsidP="005A3626">
            <w:pPr>
              <w:jc w:val="both"/>
              <w:rPr>
                <w:rFonts w:eastAsia="Times New Roman"/>
                <w:b/>
                <w:sz w:val="23"/>
                <w:szCs w:val="23"/>
                <w:lang w:eastAsia="en-GB"/>
              </w:rPr>
            </w:pPr>
            <w:r>
              <w:rPr>
                <w:rFonts w:eastAsia="Times New Roman"/>
                <w:b/>
                <w:sz w:val="23"/>
                <w:szCs w:val="23"/>
                <w:lang w:eastAsia="en-GB"/>
              </w:rPr>
              <w:t>1</w:t>
            </w:r>
          </w:p>
        </w:tc>
        <w:tc>
          <w:tcPr>
            <w:tcW w:w="8454" w:type="dxa"/>
            <w:gridSpan w:val="2"/>
          </w:tcPr>
          <w:p w14:paraId="6090945F" w14:textId="77777777" w:rsidR="001B3669" w:rsidRPr="00887F90" w:rsidRDefault="001B3669" w:rsidP="00690FFE">
            <w:pPr>
              <w:jc w:val="both"/>
              <w:rPr>
                <w:rFonts w:eastAsia="Times New Roman"/>
                <w:sz w:val="23"/>
                <w:szCs w:val="23"/>
                <w:lang w:eastAsia="en-GB"/>
              </w:rPr>
            </w:pPr>
            <w:r w:rsidRPr="0023157B">
              <w:rPr>
                <w:rFonts w:eastAsia="Times New Roman"/>
                <w:sz w:val="23"/>
                <w:szCs w:val="23"/>
                <w:lang w:eastAsia="en-GB"/>
              </w:rPr>
              <w:t xml:space="preserve">Complete confidence – the </w:t>
            </w:r>
            <w:r>
              <w:rPr>
                <w:rFonts w:eastAsia="Times New Roman"/>
                <w:sz w:val="23"/>
                <w:szCs w:val="23"/>
                <w:lang w:eastAsia="en-GB"/>
              </w:rPr>
              <w:t xml:space="preserve">assessment </w:t>
            </w:r>
            <w:r w:rsidR="00690FFE">
              <w:rPr>
                <w:rFonts w:eastAsia="Times New Roman"/>
                <w:sz w:val="23"/>
                <w:szCs w:val="23"/>
                <w:lang w:eastAsia="en-GB"/>
              </w:rPr>
              <w:t>processes and procedures for this provision are</w:t>
            </w:r>
            <w:r>
              <w:rPr>
                <w:rFonts w:eastAsia="Times New Roman"/>
                <w:sz w:val="23"/>
                <w:szCs w:val="23"/>
                <w:lang w:eastAsia="en-GB"/>
              </w:rPr>
              <w:t xml:space="preserve"> appropriate </w:t>
            </w:r>
          </w:p>
        </w:tc>
      </w:tr>
      <w:tr w:rsidR="001B3669" w14:paraId="60909463" w14:textId="77777777" w:rsidTr="005A3626">
        <w:tc>
          <w:tcPr>
            <w:tcW w:w="562" w:type="dxa"/>
          </w:tcPr>
          <w:p w14:paraId="60909461" w14:textId="77777777" w:rsidR="001B3669" w:rsidRDefault="001B3669" w:rsidP="005A3626">
            <w:pPr>
              <w:jc w:val="both"/>
              <w:rPr>
                <w:rFonts w:eastAsia="Times New Roman"/>
                <w:b/>
                <w:sz w:val="23"/>
                <w:szCs w:val="23"/>
                <w:lang w:eastAsia="en-GB"/>
              </w:rPr>
            </w:pPr>
            <w:r>
              <w:rPr>
                <w:rFonts w:eastAsia="Times New Roman"/>
                <w:b/>
                <w:sz w:val="23"/>
                <w:szCs w:val="23"/>
                <w:lang w:eastAsia="en-GB"/>
              </w:rPr>
              <w:t>2</w:t>
            </w:r>
          </w:p>
        </w:tc>
        <w:tc>
          <w:tcPr>
            <w:tcW w:w="8454" w:type="dxa"/>
            <w:gridSpan w:val="2"/>
          </w:tcPr>
          <w:p w14:paraId="60909462" w14:textId="77777777" w:rsidR="001B3669" w:rsidRPr="00887F90" w:rsidRDefault="001B3669" w:rsidP="00690FFE">
            <w:pPr>
              <w:jc w:val="both"/>
              <w:rPr>
                <w:rFonts w:eastAsia="Times New Roman"/>
                <w:sz w:val="23"/>
                <w:szCs w:val="23"/>
                <w:lang w:eastAsia="en-GB"/>
              </w:rPr>
            </w:pPr>
            <w:r w:rsidRPr="00887F90">
              <w:rPr>
                <w:rFonts w:eastAsia="Times New Roman"/>
                <w:sz w:val="23"/>
                <w:szCs w:val="23"/>
                <w:lang w:eastAsia="en-GB"/>
              </w:rPr>
              <w:t>Broad confidence –</w:t>
            </w:r>
            <w:r>
              <w:rPr>
                <w:rFonts w:eastAsia="Times New Roman"/>
                <w:sz w:val="23"/>
                <w:szCs w:val="23"/>
                <w:lang w:eastAsia="en-GB"/>
              </w:rPr>
              <w:t xml:space="preserve"> </w:t>
            </w:r>
            <w:r w:rsidRPr="0023157B">
              <w:rPr>
                <w:rFonts w:eastAsia="Times New Roman"/>
                <w:sz w:val="23"/>
                <w:szCs w:val="23"/>
                <w:lang w:eastAsia="en-GB"/>
              </w:rPr>
              <w:t xml:space="preserve">the </w:t>
            </w:r>
            <w:r>
              <w:rPr>
                <w:rFonts w:eastAsia="Times New Roman"/>
                <w:sz w:val="23"/>
                <w:szCs w:val="23"/>
                <w:lang w:eastAsia="en-GB"/>
              </w:rPr>
              <w:t xml:space="preserve">overall </w:t>
            </w:r>
            <w:r w:rsidR="00690FFE">
              <w:rPr>
                <w:rFonts w:eastAsia="Times New Roman"/>
                <w:sz w:val="23"/>
                <w:szCs w:val="23"/>
                <w:lang w:eastAsia="en-GB"/>
              </w:rPr>
              <w:t>assessment processes and procedures for this provision are appropriate but there are some isolated areas of concern</w:t>
            </w:r>
          </w:p>
        </w:tc>
      </w:tr>
      <w:tr w:rsidR="001B3669" w14:paraId="60909466" w14:textId="77777777" w:rsidTr="005A3626">
        <w:tc>
          <w:tcPr>
            <w:tcW w:w="562" w:type="dxa"/>
          </w:tcPr>
          <w:p w14:paraId="60909464" w14:textId="77777777" w:rsidR="001B3669" w:rsidRDefault="001B3669" w:rsidP="005A3626">
            <w:pPr>
              <w:jc w:val="both"/>
              <w:rPr>
                <w:rFonts w:eastAsia="Times New Roman"/>
                <w:b/>
                <w:sz w:val="23"/>
                <w:szCs w:val="23"/>
                <w:lang w:eastAsia="en-GB"/>
              </w:rPr>
            </w:pPr>
            <w:r>
              <w:rPr>
                <w:rFonts w:eastAsia="Times New Roman"/>
                <w:b/>
                <w:sz w:val="23"/>
                <w:szCs w:val="23"/>
                <w:lang w:eastAsia="en-GB"/>
              </w:rPr>
              <w:t>3</w:t>
            </w:r>
          </w:p>
        </w:tc>
        <w:tc>
          <w:tcPr>
            <w:tcW w:w="8454" w:type="dxa"/>
            <w:gridSpan w:val="2"/>
          </w:tcPr>
          <w:p w14:paraId="60909465" w14:textId="77777777" w:rsidR="001B3669" w:rsidRPr="00887F90" w:rsidRDefault="001B3669" w:rsidP="00690FFE">
            <w:pPr>
              <w:jc w:val="both"/>
              <w:rPr>
                <w:rFonts w:eastAsia="Times New Roman"/>
                <w:sz w:val="23"/>
                <w:szCs w:val="23"/>
                <w:lang w:eastAsia="en-GB"/>
              </w:rPr>
            </w:pPr>
            <w:r w:rsidRPr="00887F90">
              <w:rPr>
                <w:rFonts w:eastAsia="Times New Roman"/>
                <w:sz w:val="23"/>
                <w:szCs w:val="23"/>
                <w:lang w:eastAsia="en-GB"/>
              </w:rPr>
              <w:t xml:space="preserve">Limited confidence – </w:t>
            </w:r>
            <w:r>
              <w:rPr>
                <w:rFonts w:eastAsia="Times New Roman"/>
                <w:sz w:val="23"/>
                <w:szCs w:val="23"/>
                <w:lang w:eastAsia="en-GB"/>
              </w:rPr>
              <w:t xml:space="preserve">there are substantial issues with </w:t>
            </w:r>
            <w:r w:rsidR="00690FFE">
              <w:rPr>
                <w:rFonts w:eastAsia="Times New Roman"/>
                <w:sz w:val="23"/>
                <w:szCs w:val="23"/>
                <w:lang w:eastAsia="en-GB"/>
              </w:rPr>
              <w:t>assessment processes and procedures for this provision</w:t>
            </w:r>
          </w:p>
        </w:tc>
      </w:tr>
      <w:tr w:rsidR="001B3669" w14:paraId="60909469" w14:textId="77777777" w:rsidTr="005A3626">
        <w:tc>
          <w:tcPr>
            <w:tcW w:w="562" w:type="dxa"/>
          </w:tcPr>
          <w:p w14:paraId="60909467" w14:textId="77777777" w:rsidR="001B3669" w:rsidRDefault="001B3669" w:rsidP="005A3626">
            <w:pPr>
              <w:jc w:val="both"/>
              <w:rPr>
                <w:rFonts w:eastAsia="Times New Roman"/>
                <w:b/>
                <w:sz w:val="23"/>
                <w:szCs w:val="23"/>
                <w:lang w:eastAsia="en-GB"/>
              </w:rPr>
            </w:pPr>
            <w:r>
              <w:rPr>
                <w:rFonts w:eastAsia="Times New Roman"/>
                <w:b/>
                <w:sz w:val="23"/>
                <w:szCs w:val="23"/>
                <w:lang w:eastAsia="en-GB"/>
              </w:rPr>
              <w:t>4</w:t>
            </w:r>
          </w:p>
        </w:tc>
        <w:tc>
          <w:tcPr>
            <w:tcW w:w="8454" w:type="dxa"/>
            <w:gridSpan w:val="2"/>
          </w:tcPr>
          <w:p w14:paraId="60909468" w14:textId="77777777" w:rsidR="001B3669" w:rsidRPr="00887F90" w:rsidRDefault="001B3669" w:rsidP="005A3626">
            <w:pPr>
              <w:jc w:val="both"/>
              <w:rPr>
                <w:rFonts w:eastAsia="Times New Roman"/>
                <w:sz w:val="23"/>
                <w:szCs w:val="23"/>
                <w:lang w:eastAsia="en-GB"/>
              </w:rPr>
            </w:pPr>
            <w:r w:rsidRPr="00887F90">
              <w:rPr>
                <w:rFonts w:eastAsia="Times New Roman"/>
                <w:sz w:val="23"/>
                <w:szCs w:val="23"/>
                <w:lang w:eastAsia="en-GB"/>
              </w:rPr>
              <w:t>No confidence –</w:t>
            </w:r>
            <w:r>
              <w:rPr>
                <w:rFonts w:eastAsia="Times New Roman"/>
                <w:sz w:val="23"/>
                <w:szCs w:val="23"/>
                <w:lang w:eastAsia="en-GB"/>
              </w:rPr>
              <w:t xml:space="preserve"> the assessment </w:t>
            </w:r>
            <w:r w:rsidR="00690FFE">
              <w:rPr>
                <w:rFonts w:eastAsia="Times New Roman"/>
                <w:sz w:val="23"/>
                <w:szCs w:val="23"/>
                <w:lang w:eastAsia="en-GB"/>
              </w:rPr>
              <w:t>processes and procedures are not appropriate for this provision</w:t>
            </w:r>
          </w:p>
        </w:tc>
      </w:tr>
      <w:tr w:rsidR="001B3669" w14:paraId="6090946E" w14:textId="77777777" w:rsidTr="000E678C">
        <w:tc>
          <w:tcPr>
            <w:tcW w:w="4531" w:type="dxa"/>
            <w:gridSpan w:val="2"/>
            <w:shd w:val="clear" w:color="auto" w:fill="D9D9D9" w:themeFill="background1" w:themeFillShade="D9"/>
          </w:tcPr>
          <w:p w14:paraId="6090946A" w14:textId="77777777" w:rsidR="001B3669" w:rsidRDefault="001B3669" w:rsidP="005A3626">
            <w:pPr>
              <w:jc w:val="both"/>
              <w:rPr>
                <w:rFonts w:eastAsia="Times New Roman"/>
                <w:b/>
                <w:sz w:val="23"/>
                <w:szCs w:val="23"/>
                <w:lang w:eastAsia="en-GB"/>
              </w:rPr>
            </w:pPr>
          </w:p>
          <w:p w14:paraId="6090946B" w14:textId="77777777" w:rsidR="000E678C" w:rsidRDefault="000E678C" w:rsidP="000E678C">
            <w:pPr>
              <w:jc w:val="both"/>
              <w:rPr>
                <w:rFonts w:eastAsia="Times New Roman"/>
                <w:b/>
                <w:sz w:val="23"/>
                <w:szCs w:val="23"/>
                <w:lang w:eastAsia="en-GB"/>
              </w:rPr>
            </w:pPr>
            <w:r>
              <w:rPr>
                <w:rFonts w:eastAsia="Times New Roman"/>
                <w:b/>
                <w:sz w:val="23"/>
                <w:szCs w:val="23"/>
                <w:lang w:eastAsia="en-GB"/>
              </w:rPr>
              <w:t xml:space="preserve">Judgement </w:t>
            </w:r>
          </w:p>
          <w:p w14:paraId="6090946C" w14:textId="77777777" w:rsidR="001B3669" w:rsidRDefault="001B3669" w:rsidP="005A3626">
            <w:pPr>
              <w:jc w:val="both"/>
              <w:rPr>
                <w:rFonts w:eastAsia="Times New Roman"/>
                <w:b/>
                <w:sz w:val="23"/>
                <w:szCs w:val="23"/>
                <w:lang w:eastAsia="en-GB"/>
              </w:rPr>
            </w:pPr>
          </w:p>
        </w:tc>
        <w:tc>
          <w:tcPr>
            <w:tcW w:w="4485" w:type="dxa"/>
          </w:tcPr>
          <w:p w14:paraId="6090946D" w14:textId="77777777" w:rsidR="001B3669" w:rsidRPr="00887F90" w:rsidRDefault="001B3669" w:rsidP="005A3626">
            <w:pPr>
              <w:jc w:val="both"/>
              <w:rPr>
                <w:rFonts w:eastAsia="Times New Roman"/>
                <w:sz w:val="23"/>
                <w:szCs w:val="23"/>
                <w:lang w:eastAsia="en-GB"/>
              </w:rPr>
            </w:pPr>
          </w:p>
        </w:tc>
      </w:tr>
      <w:tr w:rsidR="001B3669" w:rsidRPr="00690FFE" w14:paraId="60909470" w14:textId="77777777" w:rsidTr="005A3626">
        <w:tc>
          <w:tcPr>
            <w:tcW w:w="9016" w:type="dxa"/>
            <w:gridSpan w:val="3"/>
          </w:tcPr>
          <w:p w14:paraId="6090946F" w14:textId="77777777" w:rsidR="001B3669" w:rsidRPr="000E678C" w:rsidRDefault="001B3669" w:rsidP="00690FFE">
            <w:pPr>
              <w:jc w:val="both"/>
              <w:rPr>
                <w:rFonts w:eastAsia="Times New Roman"/>
                <w:i/>
                <w:sz w:val="23"/>
                <w:szCs w:val="23"/>
                <w:lang w:eastAsia="en-GB"/>
              </w:rPr>
            </w:pPr>
            <w:r w:rsidRPr="000E678C">
              <w:rPr>
                <w:rFonts w:eastAsia="Times New Roman"/>
                <w:i/>
                <w:color w:val="FF0000"/>
                <w:sz w:val="23"/>
                <w:szCs w:val="23"/>
                <w:lang w:eastAsia="en-GB"/>
              </w:rPr>
              <w:t xml:space="preserve">Please provide comment to support this judgement drawing on examples of good practice and suggestions for enhancement – including the </w:t>
            </w:r>
            <w:r w:rsidR="00690FFE" w:rsidRPr="000E678C">
              <w:rPr>
                <w:rFonts w:eastAsia="Times New Roman"/>
                <w:i/>
                <w:color w:val="FF0000"/>
                <w:sz w:val="23"/>
                <w:szCs w:val="23"/>
                <w:lang w:eastAsia="en-GB"/>
              </w:rPr>
              <w:t>application of assessment regulations and the operation of the assessment process for this provision as a whole</w:t>
            </w:r>
            <w:r w:rsidRPr="000E678C">
              <w:rPr>
                <w:rFonts w:eastAsia="Times New Roman"/>
                <w:i/>
                <w:color w:val="FF0000"/>
                <w:sz w:val="23"/>
                <w:szCs w:val="23"/>
                <w:lang w:eastAsia="en-GB"/>
              </w:rPr>
              <w:t xml:space="preserve">. </w:t>
            </w:r>
          </w:p>
        </w:tc>
      </w:tr>
      <w:tr w:rsidR="001B3669" w14:paraId="60909473" w14:textId="77777777" w:rsidTr="005A3626">
        <w:tc>
          <w:tcPr>
            <w:tcW w:w="9016" w:type="dxa"/>
            <w:gridSpan w:val="3"/>
          </w:tcPr>
          <w:p w14:paraId="60909471" w14:textId="77777777" w:rsidR="000E678C" w:rsidRDefault="000E678C" w:rsidP="000E678C">
            <w:pPr>
              <w:jc w:val="both"/>
              <w:rPr>
                <w:rFonts w:eastAsia="Times New Roman"/>
                <w:b/>
                <w:sz w:val="23"/>
                <w:szCs w:val="23"/>
                <w:lang w:eastAsia="en-GB"/>
              </w:rPr>
            </w:pPr>
            <w:r>
              <w:rPr>
                <w:rFonts w:eastAsia="Times New Roman"/>
                <w:b/>
                <w:sz w:val="23"/>
                <w:szCs w:val="23"/>
                <w:lang w:eastAsia="en-GB"/>
              </w:rPr>
              <w:t>Comments on the provision</w:t>
            </w:r>
            <w:r w:rsidRPr="00887F90">
              <w:rPr>
                <w:rFonts w:eastAsia="Times New Roman"/>
                <w:b/>
                <w:sz w:val="23"/>
                <w:szCs w:val="23"/>
                <w:lang w:eastAsia="en-GB"/>
              </w:rPr>
              <w:t>:</w:t>
            </w:r>
          </w:p>
          <w:p w14:paraId="60909472" w14:textId="77777777" w:rsidR="001B3669" w:rsidRPr="00887F90" w:rsidRDefault="001B3669" w:rsidP="005A3626">
            <w:pPr>
              <w:jc w:val="both"/>
              <w:rPr>
                <w:rFonts w:eastAsia="Times New Roman"/>
                <w:sz w:val="23"/>
                <w:szCs w:val="23"/>
                <w:lang w:eastAsia="en-GB"/>
              </w:rPr>
            </w:pPr>
          </w:p>
        </w:tc>
      </w:tr>
    </w:tbl>
    <w:p w14:paraId="43A1B80A" w14:textId="77777777" w:rsidR="00EC093A" w:rsidRDefault="00EC093A" w:rsidP="001B3669">
      <w:pPr>
        <w:jc w:val="both"/>
        <w:rPr>
          <w:rFonts w:eastAsia="Times New Roman"/>
          <w:b/>
          <w:sz w:val="23"/>
          <w:szCs w:val="23"/>
          <w:lang w:eastAsia="en-GB"/>
        </w:rPr>
      </w:pPr>
    </w:p>
    <w:p w14:paraId="60909474" w14:textId="179B809D" w:rsidR="001B3669" w:rsidRDefault="001B3669" w:rsidP="001B3669">
      <w:pPr>
        <w:jc w:val="both"/>
        <w:rPr>
          <w:rFonts w:eastAsia="Times New Roman"/>
          <w:b/>
          <w:sz w:val="23"/>
          <w:szCs w:val="23"/>
          <w:lang w:eastAsia="en-GB"/>
        </w:rPr>
      </w:pPr>
      <w:r>
        <w:rPr>
          <w:rFonts w:eastAsia="Times New Roman"/>
          <w:b/>
          <w:sz w:val="23"/>
          <w:szCs w:val="23"/>
          <w:lang w:eastAsia="en-GB"/>
        </w:rPr>
        <w:t xml:space="preserve">2.2 </w:t>
      </w:r>
      <w:r w:rsidR="00690FFE">
        <w:rPr>
          <w:rFonts w:eastAsia="Times New Roman"/>
          <w:b/>
          <w:sz w:val="23"/>
          <w:szCs w:val="23"/>
          <w:lang w:eastAsia="en-GB"/>
        </w:rPr>
        <w:t>The examination board(s) was conducted appropriately</w:t>
      </w:r>
      <w:r>
        <w:rPr>
          <w:rFonts w:eastAsia="Times New Roman"/>
          <w:b/>
          <w:sz w:val="23"/>
          <w:szCs w:val="23"/>
          <w:lang w:eastAsia="en-GB"/>
        </w:rPr>
        <w:t>.</w:t>
      </w:r>
    </w:p>
    <w:tbl>
      <w:tblPr>
        <w:tblStyle w:val="TableGrid"/>
        <w:tblW w:w="0" w:type="auto"/>
        <w:tblLook w:val="04A0" w:firstRow="1" w:lastRow="0" w:firstColumn="1" w:lastColumn="0" w:noHBand="0" w:noVBand="1"/>
      </w:tblPr>
      <w:tblGrid>
        <w:gridCol w:w="562"/>
        <w:gridCol w:w="3969"/>
        <w:gridCol w:w="4485"/>
      </w:tblGrid>
      <w:tr w:rsidR="00690FFE" w14:paraId="60909477" w14:textId="77777777" w:rsidTr="00F14FF1">
        <w:tc>
          <w:tcPr>
            <w:tcW w:w="562" w:type="dxa"/>
          </w:tcPr>
          <w:p w14:paraId="60909475" w14:textId="77777777" w:rsidR="00690FFE" w:rsidRDefault="00690FFE" w:rsidP="00F14FF1">
            <w:pPr>
              <w:jc w:val="both"/>
              <w:rPr>
                <w:rFonts w:eastAsia="Times New Roman"/>
                <w:b/>
                <w:sz w:val="23"/>
                <w:szCs w:val="23"/>
                <w:lang w:eastAsia="en-GB"/>
              </w:rPr>
            </w:pPr>
            <w:r>
              <w:rPr>
                <w:rFonts w:eastAsia="Times New Roman"/>
                <w:b/>
                <w:sz w:val="23"/>
                <w:szCs w:val="23"/>
                <w:lang w:eastAsia="en-GB"/>
              </w:rPr>
              <w:t>1</w:t>
            </w:r>
          </w:p>
        </w:tc>
        <w:tc>
          <w:tcPr>
            <w:tcW w:w="8454" w:type="dxa"/>
            <w:gridSpan w:val="2"/>
          </w:tcPr>
          <w:p w14:paraId="60909476" w14:textId="77777777" w:rsidR="00690FFE" w:rsidRPr="00887F90" w:rsidRDefault="00690FFE" w:rsidP="00F14FF1">
            <w:pPr>
              <w:jc w:val="both"/>
              <w:rPr>
                <w:rFonts w:eastAsia="Times New Roman"/>
                <w:sz w:val="23"/>
                <w:szCs w:val="23"/>
                <w:lang w:eastAsia="en-GB"/>
              </w:rPr>
            </w:pPr>
            <w:r w:rsidRPr="0023157B">
              <w:rPr>
                <w:rFonts w:eastAsia="Times New Roman"/>
                <w:sz w:val="23"/>
                <w:szCs w:val="23"/>
                <w:lang w:eastAsia="en-GB"/>
              </w:rPr>
              <w:t xml:space="preserve">Complete confidence – the </w:t>
            </w:r>
            <w:r w:rsidRPr="00690FFE">
              <w:rPr>
                <w:rFonts w:eastAsia="Times New Roman"/>
                <w:sz w:val="23"/>
                <w:szCs w:val="23"/>
                <w:lang w:eastAsia="en-GB"/>
              </w:rPr>
              <w:t>examination board(s) was conducted appropriately</w:t>
            </w:r>
          </w:p>
        </w:tc>
      </w:tr>
      <w:tr w:rsidR="00690FFE" w14:paraId="6090947A" w14:textId="77777777" w:rsidTr="00F14FF1">
        <w:tc>
          <w:tcPr>
            <w:tcW w:w="562" w:type="dxa"/>
          </w:tcPr>
          <w:p w14:paraId="60909478" w14:textId="77777777" w:rsidR="00690FFE" w:rsidRDefault="00690FFE" w:rsidP="00F14FF1">
            <w:pPr>
              <w:jc w:val="both"/>
              <w:rPr>
                <w:rFonts w:eastAsia="Times New Roman"/>
                <w:b/>
                <w:sz w:val="23"/>
                <w:szCs w:val="23"/>
                <w:lang w:eastAsia="en-GB"/>
              </w:rPr>
            </w:pPr>
            <w:r>
              <w:rPr>
                <w:rFonts w:eastAsia="Times New Roman"/>
                <w:b/>
                <w:sz w:val="23"/>
                <w:szCs w:val="23"/>
                <w:lang w:eastAsia="en-GB"/>
              </w:rPr>
              <w:t>2</w:t>
            </w:r>
          </w:p>
        </w:tc>
        <w:tc>
          <w:tcPr>
            <w:tcW w:w="8454" w:type="dxa"/>
            <w:gridSpan w:val="2"/>
          </w:tcPr>
          <w:p w14:paraId="60909479" w14:textId="77777777" w:rsidR="00690FFE" w:rsidRPr="00887F90" w:rsidRDefault="00690FFE" w:rsidP="00F14FF1">
            <w:pPr>
              <w:jc w:val="both"/>
              <w:rPr>
                <w:rFonts w:eastAsia="Times New Roman"/>
                <w:sz w:val="23"/>
                <w:szCs w:val="23"/>
                <w:lang w:eastAsia="en-GB"/>
              </w:rPr>
            </w:pPr>
            <w:r w:rsidRPr="00887F90">
              <w:rPr>
                <w:rFonts w:eastAsia="Times New Roman"/>
                <w:sz w:val="23"/>
                <w:szCs w:val="23"/>
                <w:lang w:eastAsia="en-GB"/>
              </w:rPr>
              <w:t>Broad confidence –</w:t>
            </w:r>
            <w:r>
              <w:rPr>
                <w:rFonts w:eastAsia="Times New Roman"/>
                <w:sz w:val="23"/>
                <w:szCs w:val="23"/>
                <w:lang w:eastAsia="en-GB"/>
              </w:rPr>
              <w:t xml:space="preserve"> </w:t>
            </w:r>
            <w:r w:rsidRPr="0023157B">
              <w:rPr>
                <w:rFonts w:eastAsia="Times New Roman"/>
                <w:sz w:val="23"/>
                <w:szCs w:val="23"/>
                <w:lang w:eastAsia="en-GB"/>
              </w:rPr>
              <w:t xml:space="preserve">the </w:t>
            </w:r>
            <w:r w:rsidRPr="00690FFE">
              <w:rPr>
                <w:rFonts w:eastAsia="Times New Roman"/>
                <w:sz w:val="23"/>
                <w:szCs w:val="23"/>
                <w:lang w:eastAsia="en-GB"/>
              </w:rPr>
              <w:t>examination board(s) was conducted appropriately</w:t>
            </w:r>
            <w:r>
              <w:rPr>
                <w:rFonts w:eastAsia="Times New Roman"/>
                <w:sz w:val="23"/>
                <w:szCs w:val="23"/>
                <w:lang w:eastAsia="en-GB"/>
              </w:rPr>
              <w:t xml:space="preserve"> overall but there were some isolated areas of concern</w:t>
            </w:r>
          </w:p>
        </w:tc>
      </w:tr>
      <w:tr w:rsidR="00690FFE" w14:paraId="6090947D" w14:textId="77777777" w:rsidTr="00F14FF1">
        <w:tc>
          <w:tcPr>
            <w:tcW w:w="562" w:type="dxa"/>
          </w:tcPr>
          <w:p w14:paraId="6090947B" w14:textId="77777777" w:rsidR="00690FFE" w:rsidRDefault="00690FFE" w:rsidP="00F14FF1">
            <w:pPr>
              <w:jc w:val="both"/>
              <w:rPr>
                <w:rFonts w:eastAsia="Times New Roman"/>
                <w:b/>
                <w:sz w:val="23"/>
                <w:szCs w:val="23"/>
                <w:lang w:eastAsia="en-GB"/>
              </w:rPr>
            </w:pPr>
            <w:r>
              <w:rPr>
                <w:rFonts w:eastAsia="Times New Roman"/>
                <w:b/>
                <w:sz w:val="23"/>
                <w:szCs w:val="23"/>
                <w:lang w:eastAsia="en-GB"/>
              </w:rPr>
              <w:t>3</w:t>
            </w:r>
          </w:p>
        </w:tc>
        <w:tc>
          <w:tcPr>
            <w:tcW w:w="8454" w:type="dxa"/>
            <w:gridSpan w:val="2"/>
          </w:tcPr>
          <w:p w14:paraId="6090947C" w14:textId="77777777" w:rsidR="00690FFE" w:rsidRPr="00887F90" w:rsidRDefault="00690FFE" w:rsidP="00690FFE">
            <w:pPr>
              <w:jc w:val="both"/>
              <w:rPr>
                <w:rFonts w:eastAsia="Times New Roman"/>
                <w:sz w:val="23"/>
                <w:szCs w:val="23"/>
                <w:lang w:eastAsia="en-GB"/>
              </w:rPr>
            </w:pPr>
            <w:r w:rsidRPr="00887F90">
              <w:rPr>
                <w:rFonts w:eastAsia="Times New Roman"/>
                <w:sz w:val="23"/>
                <w:szCs w:val="23"/>
                <w:lang w:eastAsia="en-GB"/>
              </w:rPr>
              <w:t xml:space="preserve">Limited confidence – </w:t>
            </w:r>
            <w:r>
              <w:rPr>
                <w:rFonts w:eastAsia="Times New Roman"/>
                <w:sz w:val="23"/>
                <w:szCs w:val="23"/>
                <w:lang w:eastAsia="en-GB"/>
              </w:rPr>
              <w:t>there were substantial issues with the conduct of the examination board(s)</w:t>
            </w:r>
          </w:p>
        </w:tc>
      </w:tr>
      <w:tr w:rsidR="00690FFE" w14:paraId="60909480" w14:textId="77777777" w:rsidTr="00F14FF1">
        <w:tc>
          <w:tcPr>
            <w:tcW w:w="562" w:type="dxa"/>
          </w:tcPr>
          <w:p w14:paraId="6090947E" w14:textId="77777777" w:rsidR="00690FFE" w:rsidRDefault="00690FFE" w:rsidP="00F14FF1">
            <w:pPr>
              <w:jc w:val="both"/>
              <w:rPr>
                <w:rFonts w:eastAsia="Times New Roman"/>
                <w:b/>
                <w:sz w:val="23"/>
                <w:szCs w:val="23"/>
                <w:lang w:eastAsia="en-GB"/>
              </w:rPr>
            </w:pPr>
            <w:r>
              <w:rPr>
                <w:rFonts w:eastAsia="Times New Roman"/>
                <w:b/>
                <w:sz w:val="23"/>
                <w:szCs w:val="23"/>
                <w:lang w:eastAsia="en-GB"/>
              </w:rPr>
              <w:t>4</w:t>
            </w:r>
          </w:p>
        </w:tc>
        <w:tc>
          <w:tcPr>
            <w:tcW w:w="8454" w:type="dxa"/>
            <w:gridSpan w:val="2"/>
          </w:tcPr>
          <w:p w14:paraId="6090947F" w14:textId="77777777" w:rsidR="00690FFE" w:rsidRPr="00887F90" w:rsidRDefault="00690FFE" w:rsidP="00690FFE">
            <w:pPr>
              <w:jc w:val="both"/>
              <w:rPr>
                <w:rFonts w:eastAsia="Times New Roman"/>
                <w:sz w:val="23"/>
                <w:szCs w:val="23"/>
                <w:lang w:eastAsia="en-GB"/>
              </w:rPr>
            </w:pPr>
            <w:r w:rsidRPr="00887F90">
              <w:rPr>
                <w:rFonts w:eastAsia="Times New Roman"/>
                <w:sz w:val="23"/>
                <w:szCs w:val="23"/>
                <w:lang w:eastAsia="en-GB"/>
              </w:rPr>
              <w:t>No confidence –</w:t>
            </w:r>
            <w:r>
              <w:rPr>
                <w:rFonts w:eastAsia="Times New Roman"/>
                <w:sz w:val="23"/>
                <w:szCs w:val="23"/>
                <w:lang w:eastAsia="en-GB"/>
              </w:rPr>
              <w:t xml:space="preserve"> the examination board(s) was not conducted appropriately</w:t>
            </w:r>
          </w:p>
        </w:tc>
      </w:tr>
      <w:tr w:rsidR="00690FFE" w14:paraId="60909485" w14:textId="77777777" w:rsidTr="000E678C">
        <w:tc>
          <w:tcPr>
            <w:tcW w:w="4531" w:type="dxa"/>
            <w:gridSpan w:val="2"/>
            <w:shd w:val="clear" w:color="auto" w:fill="D9D9D9" w:themeFill="background1" w:themeFillShade="D9"/>
          </w:tcPr>
          <w:p w14:paraId="60909481" w14:textId="77777777" w:rsidR="00690FFE" w:rsidRDefault="00690FFE" w:rsidP="00F14FF1">
            <w:pPr>
              <w:jc w:val="both"/>
              <w:rPr>
                <w:rFonts w:eastAsia="Times New Roman"/>
                <w:b/>
                <w:sz w:val="23"/>
                <w:szCs w:val="23"/>
                <w:lang w:eastAsia="en-GB"/>
              </w:rPr>
            </w:pPr>
          </w:p>
          <w:p w14:paraId="60909482" w14:textId="77777777" w:rsidR="000E678C" w:rsidRDefault="000E678C" w:rsidP="000E678C">
            <w:pPr>
              <w:jc w:val="both"/>
              <w:rPr>
                <w:rFonts w:eastAsia="Times New Roman"/>
                <w:b/>
                <w:sz w:val="23"/>
                <w:szCs w:val="23"/>
                <w:lang w:eastAsia="en-GB"/>
              </w:rPr>
            </w:pPr>
            <w:r>
              <w:rPr>
                <w:rFonts w:eastAsia="Times New Roman"/>
                <w:b/>
                <w:sz w:val="23"/>
                <w:szCs w:val="23"/>
                <w:lang w:eastAsia="en-GB"/>
              </w:rPr>
              <w:t xml:space="preserve">Judgement </w:t>
            </w:r>
          </w:p>
          <w:p w14:paraId="60909483" w14:textId="77777777" w:rsidR="00690FFE" w:rsidRDefault="00690FFE" w:rsidP="00F14FF1">
            <w:pPr>
              <w:jc w:val="both"/>
              <w:rPr>
                <w:rFonts w:eastAsia="Times New Roman"/>
                <w:b/>
                <w:sz w:val="23"/>
                <w:szCs w:val="23"/>
                <w:lang w:eastAsia="en-GB"/>
              </w:rPr>
            </w:pPr>
          </w:p>
        </w:tc>
        <w:tc>
          <w:tcPr>
            <w:tcW w:w="4485" w:type="dxa"/>
          </w:tcPr>
          <w:p w14:paraId="60909484" w14:textId="77777777" w:rsidR="00690FFE" w:rsidRPr="00887F90" w:rsidRDefault="00690FFE" w:rsidP="00F14FF1">
            <w:pPr>
              <w:jc w:val="both"/>
              <w:rPr>
                <w:rFonts w:eastAsia="Times New Roman"/>
                <w:sz w:val="23"/>
                <w:szCs w:val="23"/>
                <w:lang w:eastAsia="en-GB"/>
              </w:rPr>
            </w:pPr>
          </w:p>
        </w:tc>
      </w:tr>
      <w:tr w:rsidR="00690FFE" w:rsidRPr="00690FFE" w14:paraId="60909487" w14:textId="77777777" w:rsidTr="00F14FF1">
        <w:tc>
          <w:tcPr>
            <w:tcW w:w="9016" w:type="dxa"/>
            <w:gridSpan w:val="3"/>
          </w:tcPr>
          <w:p w14:paraId="60909486" w14:textId="77777777" w:rsidR="00690FFE" w:rsidRPr="000E678C" w:rsidRDefault="00690FFE" w:rsidP="00690FFE">
            <w:pPr>
              <w:jc w:val="both"/>
              <w:rPr>
                <w:rFonts w:eastAsia="Times New Roman"/>
                <w:i/>
                <w:sz w:val="23"/>
                <w:szCs w:val="23"/>
                <w:lang w:eastAsia="en-GB"/>
              </w:rPr>
            </w:pPr>
            <w:r w:rsidRPr="000E678C">
              <w:rPr>
                <w:rFonts w:eastAsia="Times New Roman"/>
                <w:i/>
                <w:color w:val="FF0000"/>
                <w:sz w:val="23"/>
                <w:szCs w:val="23"/>
                <w:lang w:eastAsia="en-GB"/>
              </w:rPr>
              <w:t xml:space="preserve">Please provide comment to support this judgement drawing on examples of good practice and suggestions for enhancement – including the </w:t>
            </w:r>
            <w:r w:rsidR="008E367B" w:rsidRPr="000E678C">
              <w:rPr>
                <w:rFonts w:eastAsia="Times New Roman"/>
                <w:i/>
                <w:color w:val="FF0000"/>
                <w:sz w:val="23"/>
                <w:szCs w:val="23"/>
                <w:lang w:eastAsia="en-GB"/>
              </w:rPr>
              <w:t>arrangements for the examination board(s), the application of academic regulations and procedures, arrangements for classification and if the meeting was conducted to your satisfaction</w:t>
            </w:r>
            <w:r w:rsidRPr="000E678C">
              <w:rPr>
                <w:rFonts w:eastAsia="Times New Roman"/>
                <w:i/>
                <w:color w:val="FF0000"/>
                <w:sz w:val="23"/>
                <w:szCs w:val="23"/>
                <w:lang w:eastAsia="en-GB"/>
              </w:rPr>
              <w:t xml:space="preserve">. </w:t>
            </w:r>
          </w:p>
        </w:tc>
      </w:tr>
      <w:tr w:rsidR="00690FFE" w14:paraId="6090948A" w14:textId="77777777" w:rsidTr="00F14FF1">
        <w:tc>
          <w:tcPr>
            <w:tcW w:w="9016" w:type="dxa"/>
            <w:gridSpan w:val="3"/>
          </w:tcPr>
          <w:p w14:paraId="60909488" w14:textId="77777777" w:rsidR="000E678C" w:rsidRDefault="000E678C" w:rsidP="000E678C">
            <w:pPr>
              <w:jc w:val="both"/>
              <w:rPr>
                <w:rFonts w:eastAsia="Times New Roman"/>
                <w:b/>
                <w:sz w:val="23"/>
                <w:szCs w:val="23"/>
                <w:lang w:eastAsia="en-GB"/>
              </w:rPr>
            </w:pPr>
            <w:r>
              <w:rPr>
                <w:rFonts w:eastAsia="Times New Roman"/>
                <w:b/>
                <w:sz w:val="23"/>
                <w:szCs w:val="23"/>
                <w:lang w:eastAsia="en-GB"/>
              </w:rPr>
              <w:t>Comments on the provision</w:t>
            </w:r>
            <w:r w:rsidRPr="00887F90">
              <w:rPr>
                <w:rFonts w:eastAsia="Times New Roman"/>
                <w:b/>
                <w:sz w:val="23"/>
                <w:szCs w:val="23"/>
                <w:lang w:eastAsia="en-GB"/>
              </w:rPr>
              <w:t>:</w:t>
            </w:r>
          </w:p>
          <w:p w14:paraId="60909489" w14:textId="77777777" w:rsidR="00690FFE" w:rsidRPr="00887F90" w:rsidRDefault="00690FFE" w:rsidP="00F14FF1">
            <w:pPr>
              <w:jc w:val="both"/>
              <w:rPr>
                <w:rFonts w:eastAsia="Times New Roman"/>
                <w:sz w:val="23"/>
                <w:szCs w:val="23"/>
                <w:lang w:eastAsia="en-GB"/>
              </w:rPr>
            </w:pPr>
          </w:p>
        </w:tc>
      </w:tr>
    </w:tbl>
    <w:p w14:paraId="6090948B" w14:textId="77777777" w:rsidR="008E367B" w:rsidRDefault="008E367B" w:rsidP="001B3669">
      <w:pPr>
        <w:jc w:val="both"/>
        <w:rPr>
          <w:rFonts w:eastAsia="Times New Roman"/>
          <w:b/>
          <w:sz w:val="23"/>
          <w:szCs w:val="23"/>
          <w:lang w:eastAsia="en-GB"/>
        </w:rPr>
      </w:pPr>
    </w:p>
    <w:p w14:paraId="6090948C" w14:textId="77777777" w:rsidR="001B3669" w:rsidRDefault="001B3669" w:rsidP="001B3669">
      <w:pPr>
        <w:jc w:val="both"/>
        <w:rPr>
          <w:rFonts w:eastAsia="Times New Roman"/>
          <w:b/>
          <w:sz w:val="23"/>
          <w:szCs w:val="23"/>
          <w:lang w:eastAsia="en-GB"/>
        </w:rPr>
      </w:pPr>
      <w:r>
        <w:rPr>
          <w:rFonts w:eastAsia="Times New Roman"/>
          <w:b/>
          <w:sz w:val="23"/>
          <w:szCs w:val="23"/>
          <w:lang w:eastAsia="en-GB"/>
        </w:rPr>
        <w:t xml:space="preserve">2.3 </w:t>
      </w:r>
      <w:r w:rsidR="008E367B">
        <w:rPr>
          <w:rFonts w:eastAsia="Times New Roman"/>
          <w:b/>
          <w:sz w:val="23"/>
          <w:szCs w:val="23"/>
          <w:lang w:eastAsia="en-GB"/>
        </w:rPr>
        <w:t xml:space="preserve">I was able to access and engage with all the necessary information and processes in order to successfully undertake my external examining role. </w:t>
      </w:r>
    </w:p>
    <w:tbl>
      <w:tblPr>
        <w:tblStyle w:val="TableGrid"/>
        <w:tblW w:w="0" w:type="auto"/>
        <w:tblLook w:val="04A0" w:firstRow="1" w:lastRow="0" w:firstColumn="1" w:lastColumn="0" w:noHBand="0" w:noVBand="1"/>
      </w:tblPr>
      <w:tblGrid>
        <w:gridCol w:w="562"/>
        <w:gridCol w:w="3969"/>
        <w:gridCol w:w="4485"/>
      </w:tblGrid>
      <w:tr w:rsidR="00E10DFB" w14:paraId="6090948F" w14:textId="77777777" w:rsidTr="005A3626">
        <w:tc>
          <w:tcPr>
            <w:tcW w:w="562" w:type="dxa"/>
          </w:tcPr>
          <w:p w14:paraId="6090948D" w14:textId="77777777" w:rsidR="00E10DFB" w:rsidRDefault="00E10DFB" w:rsidP="005A3626">
            <w:pPr>
              <w:jc w:val="both"/>
              <w:rPr>
                <w:rFonts w:eastAsia="Times New Roman"/>
                <w:b/>
                <w:sz w:val="23"/>
                <w:szCs w:val="23"/>
                <w:lang w:eastAsia="en-GB"/>
              </w:rPr>
            </w:pPr>
            <w:r>
              <w:rPr>
                <w:rFonts w:eastAsia="Times New Roman"/>
                <w:b/>
                <w:sz w:val="23"/>
                <w:szCs w:val="23"/>
                <w:lang w:eastAsia="en-GB"/>
              </w:rPr>
              <w:t>1</w:t>
            </w:r>
          </w:p>
        </w:tc>
        <w:tc>
          <w:tcPr>
            <w:tcW w:w="8454" w:type="dxa"/>
            <w:gridSpan w:val="2"/>
          </w:tcPr>
          <w:p w14:paraId="6090948E" w14:textId="77777777" w:rsidR="00E10DFB" w:rsidRPr="00887F90" w:rsidRDefault="00E10DFB" w:rsidP="00E10DFB">
            <w:pPr>
              <w:jc w:val="both"/>
              <w:rPr>
                <w:rFonts w:eastAsia="Times New Roman"/>
                <w:sz w:val="23"/>
                <w:szCs w:val="23"/>
                <w:lang w:eastAsia="en-GB"/>
              </w:rPr>
            </w:pPr>
            <w:r w:rsidRPr="0023157B">
              <w:rPr>
                <w:rFonts w:eastAsia="Times New Roman"/>
                <w:sz w:val="23"/>
                <w:szCs w:val="23"/>
                <w:lang w:eastAsia="en-GB"/>
              </w:rPr>
              <w:t xml:space="preserve">Complete confidence – </w:t>
            </w:r>
            <w:r w:rsidR="008E367B" w:rsidRPr="008E367B">
              <w:rPr>
                <w:rFonts w:eastAsia="Times New Roman"/>
                <w:sz w:val="23"/>
                <w:szCs w:val="23"/>
                <w:lang w:eastAsia="en-GB"/>
              </w:rPr>
              <w:t>I was able to access and engage with all the necessary information and processes in order to successfully undertake my external examining role</w:t>
            </w:r>
          </w:p>
        </w:tc>
      </w:tr>
      <w:tr w:rsidR="00E10DFB" w14:paraId="60909492" w14:textId="77777777" w:rsidTr="005A3626">
        <w:tc>
          <w:tcPr>
            <w:tcW w:w="562" w:type="dxa"/>
          </w:tcPr>
          <w:p w14:paraId="60909490" w14:textId="77777777" w:rsidR="00E10DFB" w:rsidRDefault="00E10DFB" w:rsidP="005A3626">
            <w:pPr>
              <w:jc w:val="both"/>
              <w:rPr>
                <w:rFonts w:eastAsia="Times New Roman"/>
                <w:b/>
                <w:sz w:val="23"/>
                <w:szCs w:val="23"/>
                <w:lang w:eastAsia="en-GB"/>
              </w:rPr>
            </w:pPr>
            <w:r>
              <w:rPr>
                <w:rFonts w:eastAsia="Times New Roman"/>
                <w:b/>
                <w:sz w:val="23"/>
                <w:szCs w:val="23"/>
                <w:lang w:eastAsia="en-GB"/>
              </w:rPr>
              <w:t>2</w:t>
            </w:r>
          </w:p>
        </w:tc>
        <w:tc>
          <w:tcPr>
            <w:tcW w:w="8454" w:type="dxa"/>
            <w:gridSpan w:val="2"/>
          </w:tcPr>
          <w:p w14:paraId="60909491" w14:textId="77777777" w:rsidR="00E10DFB" w:rsidRPr="00887F90" w:rsidRDefault="00E10DFB" w:rsidP="005A3626">
            <w:pPr>
              <w:jc w:val="both"/>
              <w:rPr>
                <w:rFonts w:eastAsia="Times New Roman"/>
                <w:sz w:val="23"/>
                <w:szCs w:val="23"/>
                <w:lang w:eastAsia="en-GB"/>
              </w:rPr>
            </w:pPr>
            <w:r w:rsidRPr="00887F90">
              <w:rPr>
                <w:rFonts w:eastAsia="Times New Roman"/>
                <w:sz w:val="23"/>
                <w:szCs w:val="23"/>
                <w:lang w:eastAsia="en-GB"/>
              </w:rPr>
              <w:t>Broad confidence –</w:t>
            </w:r>
            <w:r w:rsidR="008E367B">
              <w:rPr>
                <w:rFonts w:eastAsia="Times New Roman"/>
                <w:sz w:val="23"/>
                <w:szCs w:val="23"/>
                <w:lang w:eastAsia="en-GB"/>
              </w:rPr>
              <w:t xml:space="preserve"> overall</w:t>
            </w:r>
            <w:r>
              <w:rPr>
                <w:rFonts w:eastAsia="Times New Roman"/>
                <w:sz w:val="23"/>
                <w:szCs w:val="23"/>
                <w:lang w:eastAsia="en-GB"/>
              </w:rPr>
              <w:t xml:space="preserve"> </w:t>
            </w:r>
            <w:r w:rsidR="008E367B" w:rsidRPr="008E367B">
              <w:rPr>
                <w:rFonts w:eastAsia="Times New Roman"/>
                <w:sz w:val="23"/>
                <w:szCs w:val="23"/>
                <w:lang w:eastAsia="en-GB"/>
              </w:rPr>
              <w:t>I was able to access and engage with all the necessary information and processes in order to successfully undertake my external examining role</w:t>
            </w:r>
            <w:r w:rsidR="008E367B">
              <w:rPr>
                <w:rFonts w:eastAsia="Times New Roman"/>
                <w:sz w:val="23"/>
                <w:szCs w:val="23"/>
                <w:lang w:eastAsia="en-GB"/>
              </w:rPr>
              <w:t xml:space="preserve"> but there are some isolated examples of where this was not the case</w:t>
            </w:r>
          </w:p>
        </w:tc>
      </w:tr>
      <w:tr w:rsidR="00E10DFB" w14:paraId="60909495" w14:textId="77777777" w:rsidTr="005A3626">
        <w:tc>
          <w:tcPr>
            <w:tcW w:w="562" w:type="dxa"/>
          </w:tcPr>
          <w:p w14:paraId="60909493" w14:textId="77777777" w:rsidR="00E10DFB" w:rsidRDefault="00E10DFB" w:rsidP="005A3626">
            <w:pPr>
              <w:jc w:val="both"/>
              <w:rPr>
                <w:rFonts w:eastAsia="Times New Roman"/>
                <w:b/>
                <w:sz w:val="23"/>
                <w:szCs w:val="23"/>
                <w:lang w:eastAsia="en-GB"/>
              </w:rPr>
            </w:pPr>
            <w:r>
              <w:rPr>
                <w:rFonts w:eastAsia="Times New Roman"/>
                <w:b/>
                <w:sz w:val="23"/>
                <w:szCs w:val="23"/>
                <w:lang w:eastAsia="en-GB"/>
              </w:rPr>
              <w:lastRenderedPageBreak/>
              <w:t>3</w:t>
            </w:r>
          </w:p>
        </w:tc>
        <w:tc>
          <w:tcPr>
            <w:tcW w:w="8454" w:type="dxa"/>
            <w:gridSpan w:val="2"/>
          </w:tcPr>
          <w:p w14:paraId="60909494" w14:textId="77777777" w:rsidR="00E10DFB" w:rsidRPr="00887F90" w:rsidRDefault="00E10DFB" w:rsidP="008E367B">
            <w:pPr>
              <w:jc w:val="both"/>
              <w:rPr>
                <w:rFonts w:eastAsia="Times New Roman"/>
                <w:sz w:val="23"/>
                <w:szCs w:val="23"/>
                <w:lang w:eastAsia="en-GB"/>
              </w:rPr>
            </w:pPr>
            <w:r w:rsidRPr="00887F90">
              <w:rPr>
                <w:rFonts w:eastAsia="Times New Roman"/>
                <w:sz w:val="23"/>
                <w:szCs w:val="23"/>
                <w:lang w:eastAsia="en-GB"/>
              </w:rPr>
              <w:t xml:space="preserve">Limited confidence – </w:t>
            </w:r>
            <w:r>
              <w:rPr>
                <w:rFonts w:eastAsia="Times New Roman"/>
                <w:sz w:val="23"/>
                <w:szCs w:val="23"/>
                <w:lang w:eastAsia="en-GB"/>
              </w:rPr>
              <w:t xml:space="preserve">there </w:t>
            </w:r>
            <w:r w:rsidR="008E367B">
              <w:rPr>
                <w:rFonts w:eastAsia="Times New Roman"/>
                <w:sz w:val="23"/>
                <w:szCs w:val="23"/>
                <w:lang w:eastAsia="en-GB"/>
              </w:rPr>
              <w:t>were</w:t>
            </w:r>
            <w:r>
              <w:rPr>
                <w:rFonts w:eastAsia="Times New Roman"/>
                <w:sz w:val="23"/>
                <w:szCs w:val="23"/>
                <w:lang w:eastAsia="en-GB"/>
              </w:rPr>
              <w:t xml:space="preserve"> substantial issues </w:t>
            </w:r>
            <w:r w:rsidR="008E367B">
              <w:rPr>
                <w:rFonts w:eastAsia="Times New Roman"/>
                <w:sz w:val="23"/>
                <w:szCs w:val="23"/>
                <w:lang w:eastAsia="en-GB"/>
              </w:rPr>
              <w:t>with my access and engagement with the necessary information and processes affecting my ability to successfully undertake my external examining role</w:t>
            </w:r>
          </w:p>
        </w:tc>
      </w:tr>
      <w:tr w:rsidR="00E10DFB" w14:paraId="60909498" w14:textId="77777777" w:rsidTr="005A3626">
        <w:tc>
          <w:tcPr>
            <w:tcW w:w="562" w:type="dxa"/>
          </w:tcPr>
          <w:p w14:paraId="60909496" w14:textId="77777777" w:rsidR="00E10DFB" w:rsidRDefault="00E10DFB" w:rsidP="005A3626">
            <w:pPr>
              <w:jc w:val="both"/>
              <w:rPr>
                <w:rFonts w:eastAsia="Times New Roman"/>
                <w:b/>
                <w:sz w:val="23"/>
                <w:szCs w:val="23"/>
                <w:lang w:eastAsia="en-GB"/>
              </w:rPr>
            </w:pPr>
            <w:r>
              <w:rPr>
                <w:rFonts w:eastAsia="Times New Roman"/>
                <w:b/>
                <w:sz w:val="23"/>
                <w:szCs w:val="23"/>
                <w:lang w:eastAsia="en-GB"/>
              </w:rPr>
              <w:t>4</w:t>
            </w:r>
          </w:p>
        </w:tc>
        <w:tc>
          <w:tcPr>
            <w:tcW w:w="8454" w:type="dxa"/>
            <w:gridSpan w:val="2"/>
          </w:tcPr>
          <w:p w14:paraId="60909497" w14:textId="77777777" w:rsidR="00E10DFB" w:rsidRPr="00887F90" w:rsidRDefault="00E10DFB" w:rsidP="008E367B">
            <w:pPr>
              <w:jc w:val="both"/>
              <w:rPr>
                <w:rFonts w:eastAsia="Times New Roman"/>
                <w:sz w:val="23"/>
                <w:szCs w:val="23"/>
                <w:lang w:eastAsia="en-GB"/>
              </w:rPr>
            </w:pPr>
            <w:r w:rsidRPr="00887F90">
              <w:rPr>
                <w:rFonts w:eastAsia="Times New Roman"/>
                <w:sz w:val="23"/>
                <w:szCs w:val="23"/>
                <w:lang w:eastAsia="en-GB"/>
              </w:rPr>
              <w:t>No confidence –</w:t>
            </w:r>
            <w:r>
              <w:rPr>
                <w:rFonts w:eastAsia="Times New Roman"/>
                <w:sz w:val="23"/>
                <w:szCs w:val="23"/>
                <w:lang w:eastAsia="en-GB"/>
              </w:rPr>
              <w:t xml:space="preserve"> </w:t>
            </w:r>
            <w:r w:rsidR="008E367B">
              <w:rPr>
                <w:rFonts w:eastAsia="Times New Roman"/>
                <w:sz w:val="23"/>
                <w:szCs w:val="23"/>
                <w:lang w:eastAsia="en-GB"/>
              </w:rPr>
              <w:t>I was not able to access and engage with any of the necessary information or processes in order to successfully undertake my external examining role</w:t>
            </w:r>
          </w:p>
        </w:tc>
      </w:tr>
      <w:tr w:rsidR="00E10DFB" w14:paraId="6090949D" w14:textId="77777777" w:rsidTr="000E678C">
        <w:tc>
          <w:tcPr>
            <w:tcW w:w="4531" w:type="dxa"/>
            <w:gridSpan w:val="2"/>
            <w:shd w:val="clear" w:color="auto" w:fill="D9D9D9" w:themeFill="background1" w:themeFillShade="D9"/>
          </w:tcPr>
          <w:p w14:paraId="60909499" w14:textId="77777777" w:rsidR="00E10DFB" w:rsidRDefault="00E10DFB" w:rsidP="005A3626">
            <w:pPr>
              <w:jc w:val="both"/>
              <w:rPr>
                <w:rFonts w:eastAsia="Times New Roman"/>
                <w:b/>
                <w:sz w:val="23"/>
                <w:szCs w:val="23"/>
                <w:lang w:eastAsia="en-GB"/>
              </w:rPr>
            </w:pPr>
          </w:p>
          <w:p w14:paraId="6090949A" w14:textId="77777777" w:rsidR="000E678C" w:rsidRDefault="000E678C" w:rsidP="000E678C">
            <w:pPr>
              <w:jc w:val="both"/>
              <w:rPr>
                <w:rFonts w:eastAsia="Times New Roman"/>
                <w:b/>
                <w:sz w:val="23"/>
                <w:szCs w:val="23"/>
                <w:lang w:eastAsia="en-GB"/>
              </w:rPr>
            </w:pPr>
            <w:r>
              <w:rPr>
                <w:rFonts w:eastAsia="Times New Roman"/>
                <w:b/>
                <w:sz w:val="23"/>
                <w:szCs w:val="23"/>
                <w:lang w:eastAsia="en-GB"/>
              </w:rPr>
              <w:t xml:space="preserve">Judgement </w:t>
            </w:r>
          </w:p>
          <w:p w14:paraId="6090949B" w14:textId="77777777" w:rsidR="00E10DFB" w:rsidRDefault="00E10DFB" w:rsidP="005A3626">
            <w:pPr>
              <w:jc w:val="both"/>
              <w:rPr>
                <w:rFonts w:eastAsia="Times New Roman"/>
                <w:b/>
                <w:sz w:val="23"/>
                <w:szCs w:val="23"/>
                <w:lang w:eastAsia="en-GB"/>
              </w:rPr>
            </w:pPr>
          </w:p>
        </w:tc>
        <w:tc>
          <w:tcPr>
            <w:tcW w:w="4485" w:type="dxa"/>
          </w:tcPr>
          <w:p w14:paraId="6090949C" w14:textId="77777777" w:rsidR="00E10DFB" w:rsidRPr="00887F90" w:rsidRDefault="00E10DFB" w:rsidP="005A3626">
            <w:pPr>
              <w:jc w:val="both"/>
              <w:rPr>
                <w:rFonts w:eastAsia="Times New Roman"/>
                <w:sz w:val="23"/>
                <w:szCs w:val="23"/>
                <w:lang w:eastAsia="en-GB"/>
              </w:rPr>
            </w:pPr>
          </w:p>
        </w:tc>
      </w:tr>
      <w:tr w:rsidR="00E10DFB" w14:paraId="6090949F" w14:textId="77777777" w:rsidTr="005A3626">
        <w:tc>
          <w:tcPr>
            <w:tcW w:w="9016" w:type="dxa"/>
            <w:gridSpan w:val="3"/>
          </w:tcPr>
          <w:p w14:paraId="6090949E" w14:textId="77777777" w:rsidR="00E10DFB" w:rsidRPr="000E678C" w:rsidRDefault="00E10DFB" w:rsidP="000E678C">
            <w:pPr>
              <w:jc w:val="both"/>
              <w:rPr>
                <w:rFonts w:eastAsia="Times New Roman"/>
                <w:sz w:val="23"/>
                <w:szCs w:val="23"/>
                <w:lang w:eastAsia="en-GB"/>
              </w:rPr>
            </w:pPr>
            <w:r w:rsidRPr="000E678C">
              <w:rPr>
                <w:rFonts w:eastAsia="Times New Roman"/>
                <w:color w:val="FF0000"/>
                <w:sz w:val="23"/>
                <w:szCs w:val="23"/>
                <w:lang w:eastAsia="en-GB"/>
              </w:rPr>
              <w:t>Please provide comment to support this judgement drawing on examples of good practice and suggestions for enhancement.</w:t>
            </w:r>
          </w:p>
        </w:tc>
      </w:tr>
      <w:tr w:rsidR="00E10DFB" w14:paraId="609094A2" w14:textId="77777777" w:rsidTr="005A3626">
        <w:tc>
          <w:tcPr>
            <w:tcW w:w="9016" w:type="dxa"/>
            <w:gridSpan w:val="3"/>
          </w:tcPr>
          <w:p w14:paraId="609094A0" w14:textId="77777777" w:rsidR="000E678C" w:rsidRDefault="000E678C" w:rsidP="000E678C">
            <w:pPr>
              <w:jc w:val="both"/>
              <w:rPr>
                <w:rFonts w:eastAsia="Times New Roman"/>
                <w:b/>
                <w:sz w:val="23"/>
                <w:szCs w:val="23"/>
                <w:lang w:eastAsia="en-GB"/>
              </w:rPr>
            </w:pPr>
            <w:r>
              <w:rPr>
                <w:rFonts w:eastAsia="Times New Roman"/>
                <w:b/>
                <w:sz w:val="23"/>
                <w:szCs w:val="23"/>
                <w:lang w:eastAsia="en-GB"/>
              </w:rPr>
              <w:t>Comments on the provision</w:t>
            </w:r>
            <w:r w:rsidRPr="00887F90">
              <w:rPr>
                <w:rFonts w:eastAsia="Times New Roman"/>
                <w:b/>
                <w:sz w:val="23"/>
                <w:szCs w:val="23"/>
                <w:lang w:eastAsia="en-GB"/>
              </w:rPr>
              <w:t>:</w:t>
            </w:r>
          </w:p>
          <w:p w14:paraId="609094A1" w14:textId="77777777" w:rsidR="00E10DFB" w:rsidRPr="00887F90" w:rsidRDefault="00E10DFB" w:rsidP="005A3626">
            <w:pPr>
              <w:jc w:val="both"/>
              <w:rPr>
                <w:rFonts w:eastAsia="Times New Roman"/>
                <w:sz w:val="23"/>
                <w:szCs w:val="23"/>
                <w:lang w:eastAsia="en-GB"/>
              </w:rPr>
            </w:pPr>
          </w:p>
        </w:tc>
      </w:tr>
    </w:tbl>
    <w:p w14:paraId="609094A3" w14:textId="77777777" w:rsidR="00E10DFB" w:rsidRDefault="00E10DFB" w:rsidP="001B3669">
      <w:pPr>
        <w:jc w:val="both"/>
        <w:rPr>
          <w:rFonts w:eastAsia="Times New Roman"/>
          <w:b/>
          <w:sz w:val="23"/>
          <w:szCs w:val="23"/>
          <w:lang w:eastAsia="en-GB"/>
        </w:rPr>
      </w:pPr>
    </w:p>
    <w:p w14:paraId="609094A4" w14:textId="77777777" w:rsidR="00105691" w:rsidRDefault="00105691" w:rsidP="00105691">
      <w:pPr>
        <w:jc w:val="both"/>
        <w:rPr>
          <w:rFonts w:eastAsia="Times New Roman"/>
          <w:b/>
          <w:sz w:val="23"/>
          <w:szCs w:val="23"/>
          <w:lang w:eastAsia="en-GB"/>
        </w:rPr>
      </w:pPr>
      <w:r w:rsidRPr="00105691">
        <w:rPr>
          <w:rFonts w:eastAsia="Times New Roman"/>
          <w:b/>
          <w:sz w:val="23"/>
          <w:szCs w:val="23"/>
          <w:lang w:eastAsia="en-GB"/>
        </w:rPr>
        <w:t>3.</w:t>
      </w:r>
      <w:r>
        <w:rPr>
          <w:rFonts w:eastAsia="Times New Roman"/>
          <w:b/>
          <w:sz w:val="23"/>
          <w:szCs w:val="23"/>
          <w:lang w:eastAsia="en-GB"/>
        </w:rPr>
        <w:t xml:space="preserve"> Quality Enhancement</w:t>
      </w:r>
    </w:p>
    <w:p w14:paraId="609094A5" w14:textId="77777777" w:rsidR="00105691" w:rsidRDefault="00105691" w:rsidP="00105691">
      <w:pPr>
        <w:jc w:val="both"/>
        <w:rPr>
          <w:rFonts w:eastAsia="Times New Roman"/>
          <w:sz w:val="23"/>
          <w:szCs w:val="23"/>
          <w:lang w:eastAsia="en-GB"/>
        </w:rPr>
      </w:pPr>
      <w:r>
        <w:rPr>
          <w:rFonts w:eastAsia="Times New Roman"/>
          <w:sz w:val="23"/>
          <w:szCs w:val="23"/>
          <w:lang w:eastAsia="en-GB"/>
        </w:rPr>
        <w:t>Based on your experience at other institutions and/or as a professional practitioner, please comment upon the following in respect of the provision at Hartpury:</w:t>
      </w:r>
    </w:p>
    <w:tbl>
      <w:tblPr>
        <w:tblStyle w:val="TableGrid"/>
        <w:tblW w:w="0" w:type="auto"/>
        <w:tblLook w:val="04A0" w:firstRow="1" w:lastRow="0" w:firstColumn="1" w:lastColumn="0" w:noHBand="0" w:noVBand="1"/>
      </w:tblPr>
      <w:tblGrid>
        <w:gridCol w:w="9016"/>
      </w:tblGrid>
      <w:tr w:rsidR="007F1747" w14:paraId="3905912E" w14:textId="77777777" w:rsidTr="00105691">
        <w:tc>
          <w:tcPr>
            <w:tcW w:w="9016" w:type="dxa"/>
          </w:tcPr>
          <w:p w14:paraId="678853F3" w14:textId="77777777" w:rsidR="007F1747" w:rsidRDefault="007F1747" w:rsidP="007F1747">
            <w:pPr>
              <w:jc w:val="both"/>
              <w:rPr>
                <w:rFonts w:eastAsia="Times New Roman"/>
                <w:b/>
                <w:sz w:val="23"/>
                <w:szCs w:val="23"/>
                <w:lang w:eastAsia="en-GB"/>
              </w:rPr>
            </w:pPr>
            <w:r>
              <w:rPr>
                <w:rFonts w:eastAsia="Times New Roman"/>
                <w:b/>
                <w:sz w:val="23"/>
                <w:szCs w:val="23"/>
                <w:lang w:eastAsia="en-GB"/>
              </w:rPr>
              <w:t xml:space="preserve">3.1 Is provision from one of Hartpury University’s academic partners, included </w:t>
            </w:r>
            <w:proofErr w:type="gramStart"/>
            <w:r>
              <w:rPr>
                <w:rFonts w:eastAsia="Times New Roman"/>
                <w:b/>
                <w:sz w:val="23"/>
                <w:szCs w:val="23"/>
                <w:lang w:eastAsia="en-GB"/>
              </w:rPr>
              <w:t>within  the</w:t>
            </w:r>
            <w:proofErr w:type="gramEnd"/>
            <w:r>
              <w:rPr>
                <w:rFonts w:eastAsia="Times New Roman"/>
                <w:b/>
                <w:sz w:val="23"/>
                <w:szCs w:val="23"/>
                <w:lang w:eastAsia="en-GB"/>
              </w:rPr>
              <w:t xml:space="preserve"> provision you scrutinise?</w:t>
            </w:r>
          </w:p>
          <w:p w14:paraId="1BE4847C" w14:textId="6E2F2BD9" w:rsidR="007F1747" w:rsidRPr="007F1747" w:rsidRDefault="007F1747" w:rsidP="007F1747">
            <w:pPr>
              <w:jc w:val="both"/>
              <w:rPr>
                <w:rFonts w:eastAsia="Times New Roman"/>
                <w:color w:val="FF0000"/>
                <w:sz w:val="23"/>
                <w:szCs w:val="23"/>
                <w:lang w:eastAsia="en-GB"/>
              </w:rPr>
            </w:pPr>
            <w:r>
              <w:rPr>
                <w:rFonts w:eastAsia="Times New Roman"/>
                <w:b/>
                <w:sz w:val="23"/>
                <w:szCs w:val="23"/>
                <w:lang w:eastAsia="en-GB"/>
              </w:rPr>
              <w:t xml:space="preserve">                                No (please proceed to 3.2)  /  Yes from: </w:t>
            </w:r>
            <w:r>
              <w:rPr>
                <w:rFonts w:eastAsia="Times New Roman"/>
                <w:color w:val="FF0000"/>
                <w:sz w:val="23"/>
                <w:szCs w:val="23"/>
                <w:lang w:eastAsia="en-GB"/>
              </w:rPr>
              <w:t>Name</w:t>
            </w:r>
          </w:p>
          <w:p w14:paraId="49193A60" w14:textId="77777777" w:rsidR="007F1747" w:rsidRDefault="007F1747" w:rsidP="007F1747">
            <w:pPr>
              <w:jc w:val="both"/>
              <w:rPr>
                <w:rFonts w:eastAsia="Times New Roman"/>
                <w:b/>
                <w:sz w:val="23"/>
                <w:szCs w:val="23"/>
                <w:lang w:eastAsia="en-GB"/>
              </w:rPr>
            </w:pPr>
          </w:p>
          <w:p w14:paraId="77ED32E7" w14:textId="43A5ADC9" w:rsidR="007F1747" w:rsidRDefault="007F1747" w:rsidP="007F1747">
            <w:pPr>
              <w:jc w:val="both"/>
              <w:rPr>
                <w:rFonts w:eastAsia="Times New Roman"/>
                <w:b/>
                <w:sz w:val="23"/>
                <w:szCs w:val="23"/>
                <w:lang w:eastAsia="en-GB"/>
              </w:rPr>
            </w:pPr>
            <w:r>
              <w:rPr>
                <w:rFonts w:eastAsia="Times New Roman"/>
                <w:b/>
                <w:sz w:val="23"/>
                <w:szCs w:val="23"/>
                <w:lang w:eastAsia="en-GB"/>
              </w:rPr>
              <w:t>If Yes, did you observe any particular differences between the provision and Hartpury University’s other provision that we should be aware of, including any suggestions you may have for enhancement?</w:t>
            </w:r>
          </w:p>
          <w:p w14:paraId="1EF4DA0D" w14:textId="0782DDF0" w:rsidR="00517B33" w:rsidRDefault="00517B33" w:rsidP="00517B33">
            <w:pPr>
              <w:jc w:val="both"/>
              <w:rPr>
                <w:rFonts w:eastAsia="Times New Roman"/>
                <w:b/>
                <w:sz w:val="23"/>
                <w:szCs w:val="23"/>
                <w:lang w:eastAsia="en-GB"/>
              </w:rPr>
            </w:pPr>
            <w:r>
              <w:rPr>
                <w:rFonts w:eastAsia="Times New Roman"/>
                <w:b/>
                <w:sz w:val="23"/>
                <w:szCs w:val="23"/>
                <w:lang w:eastAsia="en-GB"/>
              </w:rPr>
              <w:t xml:space="preserve">                                No, the provision has similar strengths and weaknesses</w:t>
            </w:r>
          </w:p>
          <w:p w14:paraId="46454665" w14:textId="7F2FEDBA" w:rsidR="007F1747" w:rsidRDefault="00517B33" w:rsidP="007F1747">
            <w:pPr>
              <w:jc w:val="both"/>
              <w:rPr>
                <w:rFonts w:eastAsia="Times New Roman"/>
                <w:b/>
                <w:sz w:val="23"/>
                <w:szCs w:val="23"/>
                <w:lang w:eastAsia="en-GB"/>
              </w:rPr>
            </w:pPr>
            <w:r>
              <w:rPr>
                <w:rFonts w:eastAsia="Times New Roman"/>
                <w:b/>
                <w:sz w:val="23"/>
                <w:szCs w:val="23"/>
                <w:lang w:eastAsia="en-GB"/>
              </w:rPr>
              <w:t xml:space="preserve">                                Yes, as detailed below:</w:t>
            </w:r>
          </w:p>
          <w:p w14:paraId="384137C7" w14:textId="1A7CF164" w:rsidR="007F1747" w:rsidRPr="00105691" w:rsidRDefault="007F1747" w:rsidP="007F1747">
            <w:pPr>
              <w:jc w:val="both"/>
              <w:rPr>
                <w:rFonts w:eastAsia="Times New Roman"/>
                <w:b/>
                <w:sz w:val="23"/>
                <w:szCs w:val="23"/>
                <w:lang w:eastAsia="en-GB"/>
              </w:rPr>
            </w:pPr>
          </w:p>
        </w:tc>
      </w:tr>
      <w:tr w:rsidR="00105691" w14:paraId="609094A8" w14:textId="77777777" w:rsidTr="00105691">
        <w:tc>
          <w:tcPr>
            <w:tcW w:w="9016" w:type="dxa"/>
          </w:tcPr>
          <w:p w14:paraId="609094A6" w14:textId="269473BA" w:rsidR="00105691" w:rsidRDefault="007F1747" w:rsidP="00105691">
            <w:pPr>
              <w:jc w:val="both"/>
              <w:rPr>
                <w:rFonts w:eastAsia="Times New Roman"/>
                <w:b/>
                <w:sz w:val="23"/>
                <w:szCs w:val="23"/>
                <w:lang w:eastAsia="en-GB"/>
              </w:rPr>
            </w:pPr>
            <w:r>
              <w:rPr>
                <w:rFonts w:eastAsia="Times New Roman"/>
                <w:b/>
                <w:sz w:val="23"/>
                <w:szCs w:val="23"/>
                <w:lang w:eastAsia="en-GB"/>
              </w:rPr>
              <w:t>3.2</w:t>
            </w:r>
            <w:r w:rsidR="00105691" w:rsidRPr="00105691">
              <w:rPr>
                <w:rFonts w:eastAsia="Times New Roman"/>
                <w:b/>
                <w:sz w:val="23"/>
                <w:szCs w:val="23"/>
                <w:lang w:eastAsia="en-GB"/>
              </w:rPr>
              <w:t xml:space="preserve"> Observed distinctive and</w:t>
            </w:r>
            <w:r w:rsidR="000C7192">
              <w:rPr>
                <w:rFonts w:eastAsia="Times New Roman"/>
                <w:b/>
                <w:sz w:val="23"/>
                <w:szCs w:val="23"/>
                <w:lang w:eastAsia="en-GB"/>
              </w:rPr>
              <w:t>/or</w:t>
            </w:r>
            <w:r w:rsidR="00105691" w:rsidRPr="00105691">
              <w:rPr>
                <w:rFonts w:eastAsia="Times New Roman"/>
                <w:b/>
                <w:sz w:val="23"/>
                <w:szCs w:val="23"/>
                <w:lang w:eastAsia="en-GB"/>
              </w:rPr>
              <w:t xml:space="preserve"> good practice</w:t>
            </w:r>
          </w:p>
          <w:p w14:paraId="609094A7" w14:textId="77777777" w:rsidR="000E678C" w:rsidRDefault="000E678C" w:rsidP="00105691">
            <w:pPr>
              <w:jc w:val="both"/>
              <w:rPr>
                <w:rFonts w:eastAsia="Times New Roman"/>
                <w:sz w:val="23"/>
                <w:szCs w:val="23"/>
                <w:lang w:eastAsia="en-GB"/>
              </w:rPr>
            </w:pPr>
          </w:p>
        </w:tc>
      </w:tr>
      <w:tr w:rsidR="00105691" w14:paraId="609094AB" w14:textId="77777777" w:rsidTr="00105691">
        <w:tc>
          <w:tcPr>
            <w:tcW w:w="9016" w:type="dxa"/>
          </w:tcPr>
          <w:p w14:paraId="609094A9" w14:textId="03DEC817" w:rsidR="00105691" w:rsidRDefault="007F1747" w:rsidP="00105691">
            <w:pPr>
              <w:jc w:val="both"/>
              <w:rPr>
                <w:rFonts w:eastAsia="Times New Roman"/>
                <w:b/>
                <w:sz w:val="23"/>
                <w:szCs w:val="23"/>
                <w:lang w:eastAsia="en-GB"/>
              </w:rPr>
            </w:pPr>
            <w:r>
              <w:rPr>
                <w:rFonts w:eastAsia="Times New Roman"/>
                <w:b/>
                <w:sz w:val="23"/>
                <w:szCs w:val="23"/>
                <w:lang w:eastAsia="en-GB"/>
              </w:rPr>
              <w:t>3.3</w:t>
            </w:r>
            <w:r w:rsidR="00105691">
              <w:rPr>
                <w:rFonts w:eastAsia="Times New Roman"/>
                <w:b/>
                <w:sz w:val="23"/>
                <w:szCs w:val="23"/>
                <w:lang w:eastAsia="en-GB"/>
              </w:rPr>
              <w:t xml:space="preserve"> Recommendations for change and/or for enhanced practice</w:t>
            </w:r>
          </w:p>
          <w:p w14:paraId="609094AA" w14:textId="77777777" w:rsidR="000E678C" w:rsidRPr="00105691" w:rsidRDefault="000E678C" w:rsidP="00105691">
            <w:pPr>
              <w:jc w:val="both"/>
              <w:rPr>
                <w:rFonts w:eastAsia="Times New Roman"/>
                <w:b/>
                <w:sz w:val="23"/>
                <w:szCs w:val="23"/>
                <w:lang w:eastAsia="en-GB"/>
              </w:rPr>
            </w:pPr>
          </w:p>
        </w:tc>
      </w:tr>
      <w:tr w:rsidR="00105691" w14:paraId="609094AE" w14:textId="77777777" w:rsidTr="00105691">
        <w:tc>
          <w:tcPr>
            <w:tcW w:w="9016" w:type="dxa"/>
          </w:tcPr>
          <w:p w14:paraId="609094AC" w14:textId="4A1FF1C3" w:rsidR="00105691" w:rsidRDefault="007F1747" w:rsidP="000C7192">
            <w:pPr>
              <w:jc w:val="both"/>
              <w:rPr>
                <w:rFonts w:eastAsia="Times New Roman"/>
                <w:b/>
                <w:sz w:val="23"/>
                <w:szCs w:val="23"/>
                <w:lang w:eastAsia="en-GB"/>
              </w:rPr>
            </w:pPr>
            <w:r>
              <w:rPr>
                <w:rFonts w:eastAsia="Times New Roman"/>
                <w:b/>
                <w:sz w:val="23"/>
                <w:szCs w:val="23"/>
                <w:lang w:eastAsia="en-GB"/>
              </w:rPr>
              <w:t>3.4</w:t>
            </w:r>
            <w:r w:rsidR="00105691" w:rsidRPr="00105691">
              <w:rPr>
                <w:rFonts w:eastAsia="Times New Roman"/>
                <w:b/>
                <w:sz w:val="23"/>
                <w:szCs w:val="23"/>
                <w:lang w:eastAsia="en-GB"/>
              </w:rPr>
              <w:t xml:space="preserve"> Any key or wi</w:t>
            </w:r>
            <w:r w:rsidR="000E678C">
              <w:rPr>
                <w:rFonts w:eastAsia="Times New Roman"/>
                <w:b/>
                <w:sz w:val="23"/>
                <w:szCs w:val="23"/>
                <w:lang w:eastAsia="en-GB"/>
              </w:rPr>
              <w:t>der issues for consideration</w:t>
            </w:r>
          </w:p>
          <w:p w14:paraId="609094AD" w14:textId="77777777" w:rsidR="000E678C" w:rsidRPr="00105691" w:rsidRDefault="000E678C" w:rsidP="000C7192">
            <w:pPr>
              <w:jc w:val="both"/>
              <w:rPr>
                <w:rFonts w:eastAsia="Times New Roman"/>
                <w:b/>
                <w:sz w:val="23"/>
                <w:szCs w:val="23"/>
                <w:lang w:eastAsia="en-GB"/>
              </w:rPr>
            </w:pPr>
          </w:p>
        </w:tc>
      </w:tr>
      <w:tr w:rsidR="00105691" w14:paraId="609094B1" w14:textId="77777777" w:rsidTr="00105691">
        <w:tc>
          <w:tcPr>
            <w:tcW w:w="9016" w:type="dxa"/>
          </w:tcPr>
          <w:p w14:paraId="609094AF" w14:textId="215DBBFB" w:rsidR="00105691" w:rsidRDefault="007F1747" w:rsidP="00105691">
            <w:pPr>
              <w:jc w:val="both"/>
              <w:rPr>
                <w:rFonts w:eastAsia="Times New Roman"/>
                <w:b/>
                <w:sz w:val="23"/>
                <w:szCs w:val="23"/>
                <w:lang w:eastAsia="en-GB"/>
              </w:rPr>
            </w:pPr>
            <w:r>
              <w:rPr>
                <w:rFonts w:eastAsia="Times New Roman"/>
                <w:b/>
                <w:sz w:val="23"/>
                <w:szCs w:val="23"/>
                <w:lang w:eastAsia="en-GB"/>
              </w:rPr>
              <w:t>3.5</w:t>
            </w:r>
            <w:r w:rsidR="00105691">
              <w:rPr>
                <w:rFonts w:eastAsia="Times New Roman"/>
                <w:b/>
                <w:sz w:val="23"/>
                <w:szCs w:val="23"/>
                <w:lang w:eastAsia="en-GB"/>
              </w:rPr>
              <w:t xml:space="preserve"> Please </w:t>
            </w:r>
            <w:r>
              <w:rPr>
                <w:rFonts w:eastAsia="Times New Roman"/>
                <w:b/>
                <w:sz w:val="23"/>
                <w:szCs w:val="23"/>
                <w:lang w:eastAsia="en-GB"/>
              </w:rPr>
              <w:t>provide feed</w:t>
            </w:r>
            <w:r w:rsidR="00105691">
              <w:rPr>
                <w:rFonts w:eastAsia="Times New Roman"/>
                <w:b/>
                <w:sz w:val="23"/>
                <w:szCs w:val="23"/>
                <w:lang w:eastAsia="en-GB"/>
              </w:rPr>
              <w:t>back on the appropriateness of action taken in response to your comments in last year’s report (Section C – Departmental Response)</w:t>
            </w:r>
          </w:p>
          <w:p w14:paraId="609094B0" w14:textId="77777777" w:rsidR="000E678C" w:rsidRPr="00105691" w:rsidRDefault="000E678C" w:rsidP="00105691">
            <w:pPr>
              <w:jc w:val="both"/>
              <w:rPr>
                <w:rFonts w:eastAsia="Times New Roman"/>
                <w:b/>
                <w:sz w:val="23"/>
                <w:szCs w:val="23"/>
                <w:lang w:eastAsia="en-GB"/>
              </w:rPr>
            </w:pPr>
          </w:p>
        </w:tc>
      </w:tr>
    </w:tbl>
    <w:p w14:paraId="609094B2" w14:textId="77777777" w:rsidR="00105691" w:rsidRDefault="00105691" w:rsidP="00105691">
      <w:pPr>
        <w:jc w:val="both"/>
        <w:rPr>
          <w:rFonts w:eastAsia="Times New Roman"/>
          <w:sz w:val="23"/>
          <w:szCs w:val="23"/>
          <w:lang w:eastAsia="en-GB"/>
        </w:rPr>
      </w:pPr>
    </w:p>
    <w:p w14:paraId="609094B3" w14:textId="77777777" w:rsidR="00105691" w:rsidRDefault="000C7192" w:rsidP="00105691">
      <w:pPr>
        <w:jc w:val="both"/>
        <w:rPr>
          <w:rFonts w:eastAsia="Times New Roman"/>
          <w:b/>
          <w:sz w:val="23"/>
          <w:szCs w:val="23"/>
          <w:lang w:eastAsia="en-GB"/>
        </w:rPr>
      </w:pPr>
      <w:r>
        <w:rPr>
          <w:rFonts w:eastAsia="Times New Roman"/>
          <w:b/>
          <w:sz w:val="23"/>
          <w:szCs w:val="23"/>
          <w:lang w:eastAsia="en-GB"/>
        </w:rPr>
        <w:t>4</w:t>
      </w:r>
      <w:r w:rsidR="00105691" w:rsidRPr="00E0759C">
        <w:rPr>
          <w:rFonts w:eastAsia="Times New Roman"/>
          <w:b/>
          <w:sz w:val="23"/>
          <w:szCs w:val="23"/>
          <w:lang w:eastAsia="en-GB"/>
        </w:rPr>
        <w:t>.</w:t>
      </w:r>
      <w:r w:rsidR="00105691">
        <w:rPr>
          <w:rFonts w:eastAsia="Times New Roman"/>
          <w:b/>
          <w:sz w:val="23"/>
          <w:szCs w:val="23"/>
          <w:lang w:eastAsia="en-GB"/>
        </w:rPr>
        <w:t xml:space="preserve"> </w:t>
      </w:r>
      <w:r w:rsidR="00105691" w:rsidRPr="00E0759C">
        <w:rPr>
          <w:rFonts w:eastAsia="Times New Roman"/>
          <w:b/>
          <w:sz w:val="23"/>
          <w:szCs w:val="23"/>
          <w:lang w:eastAsia="en-GB"/>
        </w:rPr>
        <w:t>Closing comment</w:t>
      </w:r>
      <w:r w:rsidR="00105691">
        <w:rPr>
          <w:rFonts w:eastAsia="Times New Roman"/>
          <w:b/>
          <w:sz w:val="23"/>
          <w:szCs w:val="23"/>
          <w:lang w:eastAsia="en-GB"/>
        </w:rPr>
        <w:t>s</w:t>
      </w:r>
    </w:p>
    <w:tbl>
      <w:tblPr>
        <w:tblStyle w:val="TableGrid"/>
        <w:tblW w:w="0" w:type="auto"/>
        <w:tblLook w:val="04A0" w:firstRow="1" w:lastRow="0" w:firstColumn="1" w:lastColumn="0" w:noHBand="0" w:noVBand="1"/>
      </w:tblPr>
      <w:tblGrid>
        <w:gridCol w:w="9016"/>
      </w:tblGrid>
      <w:tr w:rsidR="00105691" w14:paraId="609094B6" w14:textId="77777777" w:rsidTr="00F14FF1">
        <w:tc>
          <w:tcPr>
            <w:tcW w:w="9016" w:type="dxa"/>
          </w:tcPr>
          <w:p w14:paraId="609094B4" w14:textId="77777777" w:rsidR="00105691" w:rsidRDefault="000C7192" w:rsidP="00F14FF1">
            <w:pPr>
              <w:jc w:val="both"/>
              <w:rPr>
                <w:rFonts w:eastAsia="Times New Roman"/>
                <w:b/>
                <w:sz w:val="23"/>
                <w:szCs w:val="23"/>
                <w:lang w:eastAsia="en-GB"/>
              </w:rPr>
            </w:pPr>
            <w:r>
              <w:rPr>
                <w:rFonts w:eastAsia="Times New Roman"/>
                <w:b/>
                <w:sz w:val="23"/>
                <w:szCs w:val="23"/>
                <w:lang w:eastAsia="en-GB"/>
              </w:rPr>
              <w:t>4</w:t>
            </w:r>
            <w:r w:rsidR="00105691">
              <w:rPr>
                <w:rFonts w:eastAsia="Times New Roman"/>
                <w:b/>
                <w:sz w:val="23"/>
                <w:szCs w:val="23"/>
                <w:lang w:eastAsia="en-GB"/>
              </w:rPr>
              <w:t>.1 Any other comments reg</w:t>
            </w:r>
            <w:r w:rsidR="000E678C">
              <w:rPr>
                <w:rFonts w:eastAsia="Times New Roman"/>
                <w:b/>
                <w:sz w:val="23"/>
                <w:szCs w:val="23"/>
                <w:lang w:eastAsia="en-GB"/>
              </w:rPr>
              <w:t>arding the provision</w:t>
            </w:r>
            <w:r w:rsidR="00105691">
              <w:rPr>
                <w:rFonts w:eastAsia="Times New Roman"/>
                <w:b/>
                <w:sz w:val="23"/>
                <w:szCs w:val="23"/>
                <w:lang w:eastAsia="en-GB"/>
              </w:rPr>
              <w:t xml:space="preserve"> and/or your experience as an External Examiner:</w:t>
            </w:r>
          </w:p>
          <w:p w14:paraId="609094B5" w14:textId="77777777" w:rsidR="00105691" w:rsidRDefault="00105691" w:rsidP="00F14FF1">
            <w:pPr>
              <w:jc w:val="both"/>
              <w:rPr>
                <w:rFonts w:eastAsia="Times New Roman"/>
                <w:b/>
                <w:sz w:val="23"/>
                <w:szCs w:val="23"/>
                <w:lang w:eastAsia="en-GB"/>
              </w:rPr>
            </w:pPr>
          </w:p>
        </w:tc>
      </w:tr>
      <w:tr w:rsidR="00105691" w14:paraId="609094B9" w14:textId="77777777" w:rsidTr="00F14FF1">
        <w:tc>
          <w:tcPr>
            <w:tcW w:w="9016" w:type="dxa"/>
          </w:tcPr>
          <w:p w14:paraId="609094B7" w14:textId="77777777" w:rsidR="00105691" w:rsidRDefault="000C7192" w:rsidP="00F14FF1">
            <w:pPr>
              <w:jc w:val="both"/>
              <w:rPr>
                <w:rFonts w:eastAsia="Times New Roman"/>
                <w:b/>
                <w:sz w:val="23"/>
                <w:szCs w:val="23"/>
                <w:lang w:eastAsia="en-GB"/>
              </w:rPr>
            </w:pPr>
            <w:r>
              <w:rPr>
                <w:rFonts w:eastAsia="Times New Roman"/>
                <w:b/>
                <w:sz w:val="23"/>
                <w:szCs w:val="23"/>
                <w:lang w:eastAsia="en-GB"/>
              </w:rPr>
              <w:t>4</w:t>
            </w:r>
            <w:r w:rsidR="00105691">
              <w:rPr>
                <w:rFonts w:eastAsia="Times New Roman"/>
                <w:b/>
                <w:sz w:val="23"/>
                <w:szCs w:val="23"/>
                <w:lang w:eastAsia="en-GB"/>
              </w:rPr>
              <w:t>.2 External Examiners completing a term of office are invited to provide a short overview report of their tenure:</w:t>
            </w:r>
          </w:p>
          <w:p w14:paraId="609094B8" w14:textId="77777777" w:rsidR="00105691" w:rsidRDefault="00105691" w:rsidP="00F14FF1">
            <w:pPr>
              <w:jc w:val="both"/>
              <w:rPr>
                <w:rFonts w:eastAsia="Times New Roman"/>
                <w:b/>
                <w:sz w:val="23"/>
                <w:szCs w:val="23"/>
                <w:lang w:eastAsia="en-GB"/>
              </w:rPr>
            </w:pPr>
          </w:p>
        </w:tc>
      </w:tr>
    </w:tbl>
    <w:p w14:paraId="609094BA" w14:textId="77777777" w:rsidR="00105691" w:rsidRDefault="00105691" w:rsidP="00105691">
      <w:pPr>
        <w:jc w:val="both"/>
        <w:rPr>
          <w:rFonts w:eastAsia="Times New Roman"/>
          <w:b/>
          <w:sz w:val="23"/>
          <w:szCs w:val="23"/>
          <w:lang w:eastAsia="en-GB"/>
        </w:rPr>
      </w:pPr>
    </w:p>
    <w:p w14:paraId="609094BB" w14:textId="77777777" w:rsidR="00105691" w:rsidRDefault="000C7192" w:rsidP="00105691">
      <w:pPr>
        <w:jc w:val="both"/>
        <w:rPr>
          <w:rFonts w:eastAsia="Times New Roman"/>
          <w:b/>
          <w:sz w:val="23"/>
          <w:szCs w:val="23"/>
          <w:lang w:eastAsia="en-GB"/>
        </w:rPr>
      </w:pPr>
      <w:r>
        <w:rPr>
          <w:rFonts w:eastAsia="Times New Roman"/>
          <w:b/>
          <w:sz w:val="23"/>
          <w:szCs w:val="23"/>
          <w:lang w:eastAsia="en-GB"/>
        </w:rPr>
        <w:t>5</w:t>
      </w:r>
      <w:r w:rsidR="00105691" w:rsidRPr="00E0759C">
        <w:rPr>
          <w:rFonts w:eastAsia="Times New Roman"/>
          <w:b/>
          <w:sz w:val="23"/>
          <w:szCs w:val="23"/>
          <w:lang w:eastAsia="en-GB"/>
        </w:rPr>
        <w:t>.</w:t>
      </w:r>
      <w:r w:rsidR="00105691">
        <w:rPr>
          <w:rFonts w:eastAsia="Times New Roman"/>
          <w:b/>
          <w:sz w:val="23"/>
          <w:szCs w:val="23"/>
          <w:lang w:eastAsia="en-GB"/>
        </w:rPr>
        <w:t xml:space="preserve"> </w:t>
      </w:r>
      <w:r w:rsidR="00105691" w:rsidRPr="00E0759C">
        <w:rPr>
          <w:rFonts w:eastAsia="Times New Roman"/>
          <w:b/>
          <w:sz w:val="23"/>
          <w:szCs w:val="23"/>
          <w:lang w:eastAsia="en-GB"/>
        </w:rPr>
        <w:t>E</w:t>
      </w:r>
      <w:r w:rsidR="00105691">
        <w:rPr>
          <w:rFonts w:eastAsia="Times New Roman"/>
          <w:b/>
          <w:sz w:val="23"/>
          <w:szCs w:val="23"/>
          <w:lang w:eastAsia="en-GB"/>
        </w:rPr>
        <w:t>xternal Examiner Resources</w:t>
      </w:r>
    </w:p>
    <w:tbl>
      <w:tblPr>
        <w:tblStyle w:val="TableGrid"/>
        <w:tblW w:w="0" w:type="auto"/>
        <w:tblLook w:val="04A0" w:firstRow="1" w:lastRow="0" w:firstColumn="1" w:lastColumn="0" w:noHBand="0" w:noVBand="1"/>
      </w:tblPr>
      <w:tblGrid>
        <w:gridCol w:w="9016"/>
      </w:tblGrid>
      <w:tr w:rsidR="00105691" w14:paraId="609094BE" w14:textId="77777777" w:rsidTr="00F14FF1">
        <w:tc>
          <w:tcPr>
            <w:tcW w:w="9016" w:type="dxa"/>
          </w:tcPr>
          <w:p w14:paraId="609094BC" w14:textId="77777777" w:rsidR="00105691" w:rsidRDefault="000C7192" w:rsidP="00F14FF1">
            <w:pPr>
              <w:jc w:val="both"/>
              <w:rPr>
                <w:rFonts w:eastAsia="Times New Roman"/>
                <w:b/>
                <w:sz w:val="23"/>
                <w:szCs w:val="23"/>
                <w:lang w:eastAsia="en-GB"/>
              </w:rPr>
            </w:pPr>
            <w:r>
              <w:rPr>
                <w:rFonts w:eastAsia="Times New Roman"/>
                <w:b/>
                <w:sz w:val="23"/>
                <w:szCs w:val="23"/>
                <w:lang w:eastAsia="en-GB"/>
              </w:rPr>
              <w:lastRenderedPageBreak/>
              <w:t>5</w:t>
            </w:r>
            <w:r w:rsidR="00105691">
              <w:rPr>
                <w:rFonts w:eastAsia="Times New Roman"/>
                <w:b/>
                <w:sz w:val="23"/>
                <w:szCs w:val="23"/>
                <w:lang w:eastAsia="en-GB"/>
              </w:rPr>
              <w:t>.1 Please advise any further resourc</w:t>
            </w:r>
            <w:r w:rsidR="000E678C">
              <w:rPr>
                <w:rFonts w:eastAsia="Times New Roman"/>
                <w:b/>
                <w:sz w:val="23"/>
                <w:szCs w:val="23"/>
                <w:lang w:eastAsia="en-GB"/>
              </w:rPr>
              <w:t>es, advice and guidance the institution</w:t>
            </w:r>
            <w:r w:rsidR="00105691">
              <w:rPr>
                <w:rFonts w:eastAsia="Times New Roman"/>
                <w:b/>
                <w:sz w:val="23"/>
                <w:szCs w:val="23"/>
                <w:lang w:eastAsia="en-GB"/>
              </w:rPr>
              <w:t xml:space="preserve"> could provide that would support you in your role as an External Examiner:</w:t>
            </w:r>
          </w:p>
          <w:p w14:paraId="609094BD" w14:textId="77777777" w:rsidR="00105691" w:rsidRDefault="00105691" w:rsidP="00F14FF1">
            <w:pPr>
              <w:jc w:val="both"/>
              <w:rPr>
                <w:rFonts w:eastAsia="Times New Roman"/>
                <w:b/>
                <w:sz w:val="23"/>
                <w:szCs w:val="23"/>
                <w:lang w:eastAsia="en-GB"/>
              </w:rPr>
            </w:pPr>
          </w:p>
        </w:tc>
      </w:tr>
      <w:tr w:rsidR="00105691" w14:paraId="609094C1" w14:textId="77777777" w:rsidTr="00F14FF1">
        <w:tc>
          <w:tcPr>
            <w:tcW w:w="9016" w:type="dxa"/>
          </w:tcPr>
          <w:p w14:paraId="609094BF" w14:textId="77777777" w:rsidR="00105691" w:rsidRDefault="000C7192" w:rsidP="00F14FF1">
            <w:pPr>
              <w:jc w:val="both"/>
              <w:rPr>
                <w:rFonts w:eastAsia="Times New Roman"/>
                <w:b/>
                <w:sz w:val="23"/>
                <w:szCs w:val="23"/>
                <w:lang w:eastAsia="en-GB"/>
              </w:rPr>
            </w:pPr>
            <w:r>
              <w:rPr>
                <w:rFonts w:eastAsia="Times New Roman"/>
                <w:b/>
                <w:sz w:val="23"/>
                <w:szCs w:val="23"/>
                <w:lang w:eastAsia="en-GB"/>
              </w:rPr>
              <w:t>5</w:t>
            </w:r>
            <w:r w:rsidR="00105691">
              <w:rPr>
                <w:rFonts w:eastAsia="Times New Roman"/>
                <w:b/>
                <w:sz w:val="23"/>
                <w:szCs w:val="23"/>
                <w:lang w:eastAsia="en-GB"/>
              </w:rPr>
              <w:t>.2 If you have been linked with a mentor to support your induction, please highlight any additional support that could be made to support your experience:</w:t>
            </w:r>
          </w:p>
          <w:p w14:paraId="609094C0" w14:textId="77777777" w:rsidR="00105691" w:rsidRDefault="00105691" w:rsidP="00F14FF1">
            <w:pPr>
              <w:jc w:val="both"/>
              <w:rPr>
                <w:rFonts w:eastAsia="Times New Roman"/>
                <w:b/>
                <w:sz w:val="23"/>
                <w:szCs w:val="23"/>
                <w:lang w:eastAsia="en-GB"/>
              </w:rPr>
            </w:pPr>
          </w:p>
        </w:tc>
      </w:tr>
    </w:tbl>
    <w:p w14:paraId="609094C4" w14:textId="339DD7C8" w:rsidR="00E0759C" w:rsidRDefault="00E0759C" w:rsidP="001B3669">
      <w:pPr>
        <w:jc w:val="both"/>
        <w:rPr>
          <w:rFonts w:eastAsia="Times New Roman"/>
          <w:b/>
          <w:sz w:val="23"/>
          <w:szCs w:val="23"/>
          <w:u w:val="single"/>
          <w:lang w:eastAsia="en-GB"/>
        </w:rPr>
      </w:pPr>
      <w:r w:rsidRPr="00E0759C">
        <w:rPr>
          <w:rFonts w:eastAsia="Times New Roman"/>
          <w:b/>
          <w:sz w:val="23"/>
          <w:szCs w:val="23"/>
          <w:u w:val="single"/>
          <w:lang w:eastAsia="en-GB"/>
        </w:rPr>
        <w:t>Section C</w:t>
      </w:r>
    </w:p>
    <w:p w14:paraId="609094C5" w14:textId="77777777" w:rsidR="00E0759C" w:rsidRDefault="00E0759C" w:rsidP="001B3669">
      <w:pPr>
        <w:jc w:val="both"/>
        <w:rPr>
          <w:rFonts w:eastAsia="Times New Roman"/>
          <w:b/>
          <w:sz w:val="23"/>
          <w:szCs w:val="23"/>
          <w:lang w:eastAsia="en-GB"/>
        </w:rPr>
      </w:pPr>
      <w:r>
        <w:rPr>
          <w:rFonts w:eastAsia="Times New Roman"/>
          <w:b/>
          <w:sz w:val="23"/>
          <w:szCs w:val="23"/>
          <w:lang w:eastAsia="en-GB"/>
        </w:rPr>
        <w:t>Departmental Response</w:t>
      </w:r>
    </w:p>
    <w:p w14:paraId="609094C6" w14:textId="6C58341D" w:rsidR="00E0759C" w:rsidRPr="00A546C6" w:rsidRDefault="00A546C6" w:rsidP="001B3669">
      <w:pPr>
        <w:jc w:val="both"/>
        <w:rPr>
          <w:rFonts w:eastAsia="Times New Roman"/>
          <w:i/>
          <w:color w:val="FF0000"/>
          <w:sz w:val="23"/>
          <w:szCs w:val="23"/>
          <w:lang w:eastAsia="en-GB"/>
        </w:rPr>
      </w:pPr>
      <w:r w:rsidRPr="00731155">
        <w:rPr>
          <w:rFonts w:ascii="Webdings" w:hAnsi="Webdings"/>
          <w:color w:val="FF0000"/>
        </w:rPr>
        <w:t></w:t>
      </w:r>
      <w:r>
        <w:rPr>
          <w:rFonts w:ascii="Webdings" w:hAnsi="Webdings"/>
          <w:color w:val="FF0000"/>
        </w:rPr>
        <w:t></w:t>
      </w:r>
      <w:r w:rsidR="00E0759C" w:rsidRPr="00A546C6">
        <w:rPr>
          <w:rFonts w:eastAsia="Times New Roman"/>
          <w:b/>
          <w:i/>
          <w:color w:val="FF0000"/>
          <w:sz w:val="23"/>
          <w:szCs w:val="23"/>
          <w:lang w:eastAsia="en-GB"/>
        </w:rPr>
        <w:t xml:space="preserve">This section is to be completed by the department </w:t>
      </w:r>
      <w:r w:rsidR="00F21C13" w:rsidRPr="00A546C6">
        <w:rPr>
          <w:rFonts w:eastAsia="Times New Roman"/>
          <w:i/>
          <w:color w:val="FF0000"/>
          <w:sz w:val="23"/>
          <w:szCs w:val="23"/>
          <w:lang w:eastAsia="en-GB"/>
        </w:rPr>
        <w:t>following receipt and consideration of the External Examiner’s comments. It provides a summary of action taken (or to be taken) in response to the above report</w:t>
      </w:r>
      <w:r w:rsidR="00BC0889">
        <w:rPr>
          <w:rFonts w:eastAsia="Times New Roman"/>
          <w:i/>
          <w:color w:val="FF0000"/>
          <w:sz w:val="23"/>
          <w:szCs w:val="23"/>
          <w:lang w:eastAsia="en-GB"/>
        </w:rPr>
        <w:t xml:space="preserve"> which will be integrated into the Department Enhancement Plan</w:t>
      </w:r>
      <w:r w:rsidR="00F21C13" w:rsidRPr="00A546C6">
        <w:rPr>
          <w:rFonts w:eastAsia="Times New Roman"/>
          <w:i/>
          <w:color w:val="FF0000"/>
          <w:sz w:val="23"/>
          <w:szCs w:val="23"/>
          <w:lang w:eastAsia="en-GB"/>
        </w:rPr>
        <w:t xml:space="preserve">. </w:t>
      </w:r>
    </w:p>
    <w:p w14:paraId="609094C7" w14:textId="77777777" w:rsidR="00F21C13" w:rsidRPr="00A546C6" w:rsidRDefault="00F21C13" w:rsidP="00F21C13">
      <w:pPr>
        <w:tabs>
          <w:tab w:val="left" w:pos="5820"/>
        </w:tabs>
        <w:rPr>
          <w:rFonts w:eastAsia="Times New Roman"/>
          <w:i/>
          <w:color w:val="FF0000"/>
          <w:sz w:val="23"/>
          <w:szCs w:val="23"/>
          <w:lang w:eastAsia="en-GB"/>
        </w:rPr>
      </w:pPr>
      <w:r w:rsidRPr="00A546C6">
        <w:rPr>
          <w:rFonts w:eastAsia="Times New Roman"/>
          <w:i/>
          <w:color w:val="FF0000"/>
          <w:sz w:val="23"/>
          <w:szCs w:val="23"/>
          <w:lang w:eastAsia="en-GB"/>
        </w:rPr>
        <w:t xml:space="preserve">The focus of the feedback should be on issues raised by individual External Examiners.  However, departments are encouraged to provide in addition department-wide summary feedback within this template if desired, to place individual comments in context and provide overarching composite feedback for the External Examiner. </w:t>
      </w:r>
    </w:p>
    <w:p w14:paraId="609094C8" w14:textId="77777777" w:rsidR="00F21C13" w:rsidRPr="00A546C6" w:rsidRDefault="00F21C13" w:rsidP="00F21C13">
      <w:pPr>
        <w:tabs>
          <w:tab w:val="left" w:pos="5820"/>
        </w:tabs>
        <w:rPr>
          <w:rFonts w:eastAsia="Times New Roman"/>
          <w:b/>
          <w:i/>
          <w:color w:val="FF0000"/>
          <w:sz w:val="23"/>
          <w:szCs w:val="23"/>
          <w:lang w:eastAsia="en-GB"/>
        </w:rPr>
      </w:pPr>
      <w:r w:rsidRPr="00A546C6">
        <w:rPr>
          <w:rFonts w:eastAsia="Times New Roman"/>
          <w:i/>
          <w:color w:val="FF0000"/>
          <w:sz w:val="23"/>
          <w:szCs w:val="23"/>
          <w:lang w:eastAsia="en-GB"/>
        </w:rPr>
        <w:t>External Examiners are invited within their report to comment on whether appropriate action has been taken in response to points raised previously. Academic Services is responsible for sending the response to the External Examiner.</w:t>
      </w:r>
      <w:r w:rsidRPr="00A546C6">
        <w:rPr>
          <w:rFonts w:eastAsia="Times New Roman"/>
          <w:b/>
          <w:i/>
          <w:color w:val="FF0000"/>
          <w:sz w:val="23"/>
          <w:szCs w:val="23"/>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775"/>
        <w:gridCol w:w="2445"/>
        <w:gridCol w:w="990"/>
        <w:gridCol w:w="975"/>
        <w:gridCol w:w="1285"/>
      </w:tblGrid>
      <w:tr w:rsidR="00F21C13" w:rsidRPr="00FB0139" w14:paraId="609094CF" w14:textId="77777777" w:rsidTr="005A3626">
        <w:tc>
          <w:tcPr>
            <w:tcW w:w="559" w:type="dxa"/>
            <w:shd w:val="clear" w:color="auto" w:fill="auto"/>
          </w:tcPr>
          <w:p w14:paraId="609094C9" w14:textId="77777777" w:rsidR="00F21C13" w:rsidRPr="00FB0139" w:rsidRDefault="00F21C13" w:rsidP="005A3626">
            <w:r w:rsidRPr="00FB0139">
              <w:t>No.</w:t>
            </w:r>
          </w:p>
        </w:tc>
        <w:tc>
          <w:tcPr>
            <w:tcW w:w="2900" w:type="dxa"/>
            <w:shd w:val="clear" w:color="auto" w:fill="auto"/>
          </w:tcPr>
          <w:p w14:paraId="609094CA" w14:textId="77777777" w:rsidR="00F21C13" w:rsidRPr="00FB0139" w:rsidRDefault="00F21C13" w:rsidP="00F21C13">
            <w:r w:rsidRPr="00FB0139">
              <w:t>External Examiner Co</w:t>
            </w:r>
            <w:r>
              <w:t>mment/Highlighted good practice</w:t>
            </w:r>
            <w:r w:rsidRPr="00FB0139">
              <w:t>/Recommendation</w:t>
            </w:r>
          </w:p>
        </w:tc>
        <w:tc>
          <w:tcPr>
            <w:tcW w:w="2112" w:type="dxa"/>
            <w:shd w:val="clear" w:color="auto" w:fill="auto"/>
          </w:tcPr>
          <w:p w14:paraId="609094CB" w14:textId="77777777" w:rsidR="00F21C13" w:rsidRPr="00FB0139" w:rsidRDefault="00F21C13" w:rsidP="005A3626">
            <w:r>
              <w:t>Head of Department</w:t>
            </w:r>
            <w:r w:rsidRPr="00FB0139">
              <w:t>/Programme Team Response</w:t>
            </w:r>
          </w:p>
        </w:tc>
        <w:tc>
          <w:tcPr>
            <w:tcW w:w="1140" w:type="dxa"/>
            <w:shd w:val="clear" w:color="auto" w:fill="auto"/>
          </w:tcPr>
          <w:p w14:paraId="609094CC" w14:textId="77777777" w:rsidR="00F21C13" w:rsidRPr="00FB0139" w:rsidRDefault="00F21C13" w:rsidP="005A3626">
            <w:r w:rsidRPr="00FB0139">
              <w:t>Action to be taken</w:t>
            </w:r>
          </w:p>
        </w:tc>
        <w:tc>
          <w:tcPr>
            <w:tcW w:w="1122" w:type="dxa"/>
            <w:shd w:val="clear" w:color="auto" w:fill="auto"/>
          </w:tcPr>
          <w:p w14:paraId="609094CD" w14:textId="77777777" w:rsidR="00F21C13" w:rsidRPr="00FB0139" w:rsidRDefault="00F21C13" w:rsidP="005A3626">
            <w:r w:rsidRPr="00FB0139">
              <w:t>By whom</w:t>
            </w:r>
          </w:p>
        </w:tc>
        <w:tc>
          <w:tcPr>
            <w:tcW w:w="1409" w:type="dxa"/>
            <w:shd w:val="clear" w:color="auto" w:fill="auto"/>
          </w:tcPr>
          <w:p w14:paraId="609094CE" w14:textId="77777777" w:rsidR="00F21C13" w:rsidRPr="00FB0139" w:rsidRDefault="00F21C13" w:rsidP="005A3626">
            <w:r w:rsidRPr="00FB0139">
              <w:t>By (deadline)</w:t>
            </w:r>
          </w:p>
        </w:tc>
      </w:tr>
      <w:tr w:rsidR="00F21C13" w:rsidRPr="00FB0139" w14:paraId="609094D6" w14:textId="77777777" w:rsidTr="005A3626">
        <w:tc>
          <w:tcPr>
            <w:tcW w:w="559" w:type="dxa"/>
            <w:shd w:val="clear" w:color="auto" w:fill="auto"/>
          </w:tcPr>
          <w:p w14:paraId="609094D0" w14:textId="77777777" w:rsidR="00F21C13" w:rsidRPr="00FB0139" w:rsidRDefault="00F21C13" w:rsidP="005A3626">
            <w:pPr>
              <w:jc w:val="center"/>
            </w:pPr>
            <w:r w:rsidRPr="00FB0139">
              <w:t>1</w:t>
            </w:r>
          </w:p>
        </w:tc>
        <w:tc>
          <w:tcPr>
            <w:tcW w:w="2900" w:type="dxa"/>
            <w:shd w:val="clear" w:color="auto" w:fill="auto"/>
            <w:vAlign w:val="center"/>
          </w:tcPr>
          <w:p w14:paraId="609094D1" w14:textId="77777777" w:rsidR="00F21C13" w:rsidRPr="00FB0139" w:rsidRDefault="00F21C13" w:rsidP="005A3626"/>
        </w:tc>
        <w:tc>
          <w:tcPr>
            <w:tcW w:w="2112" w:type="dxa"/>
            <w:shd w:val="clear" w:color="auto" w:fill="auto"/>
            <w:vAlign w:val="center"/>
          </w:tcPr>
          <w:p w14:paraId="609094D2" w14:textId="77777777" w:rsidR="00F21C13" w:rsidRPr="00FB0139" w:rsidRDefault="00F21C13" w:rsidP="005A3626">
            <w:pPr>
              <w:contextualSpacing/>
            </w:pPr>
          </w:p>
        </w:tc>
        <w:tc>
          <w:tcPr>
            <w:tcW w:w="1140" w:type="dxa"/>
            <w:shd w:val="clear" w:color="auto" w:fill="auto"/>
            <w:vAlign w:val="center"/>
          </w:tcPr>
          <w:p w14:paraId="609094D3" w14:textId="77777777" w:rsidR="00F21C13" w:rsidRPr="00FB0139" w:rsidRDefault="00F21C13" w:rsidP="005A3626">
            <w:pPr>
              <w:ind w:left="720"/>
              <w:contextualSpacing/>
            </w:pPr>
          </w:p>
        </w:tc>
        <w:tc>
          <w:tcPr>
            <w:tcW w:w="1122" w:type="dxa"/>
            <w:shd w:val="clear" w:color="auto" w:fill="auto"/>
            <w:vAlign w:val="center"/>
          </w:tcPr>
          <w:p w14:paraId="609094D4" w14:textId="77777777" w:rsidR="00F21C13" w:rsidRPr="00FB0139" w:rsidRDefault="00F21C13" w:rsidP="005A3626">
            <w:pPr>
              <w:ind w:left="720"/>
              <w:contextualSpacing/>
            </w:pPr>
          </w:p>
        </w:tc>
        <w:tc>
          <w:tcPr>
            <w:tcW w:w="1409" w:type="dxa"/>
            <w:shd w:val="clear" w:color="auto" w:fill="auto"/>
            <w:vAlign w:val="center"/>
          </w:tcPr>
          <w:p w14:paraId="609094D5" w14:textId="77777777" w:rsidR="00F21C13" w:rsidRPr="00FB0139" w:rsidRDefault="00F21C13" w:rsidP="005A3626">
            <w:pPr>
              <w:ind w:left="720"/>
              <w:contextualSpacing/>
            </w:pPr>
          </w:p>
        </w:tc>
      </w:tr>
      <w:tr w:rsidR="00F21C13" w:rsidRPr="00FB0139" w14:paraId="609094DD" w14:textId="77777777" w:rsidTr="005A3626">
        <w:tc>
          <w:tcPr>
            <w:tcW w:w="559" w:type="dxa"/>
            <w:shd w:val="clear" w:color="auto" w:fill="auto"/>
          </w:tcPr>
          <w:p w14:paraId="609094D7" w14:textId="77777777" w:rsidR="00F21C13" w:rsidRPr="00FB0139" w:rsidRDefault="00F21C13" w:rsidP="005A3626">
            <w:pPr>
              <w:jc w:val="center"/>
              <w:rPr>
                <w:lang w:val="en-US" w:eastAsia="ja-JP"/>
              </w:rPr>
            </w:pPr>
            <w:r w:rsidRPr="00FB0139">
              <w:rPr>
                <w:lang w:val="en-US" w:eastAsia="ja-JP"/>
              </w:rPr>
              <w:t>2</w:t>
            </w:r>
          </w:p>
        </w:tc>
        <w:tc>
          <w:tcPr>
            <w:tcW w:w="2900" w:type="dxa"/>
            <w:shd w:val="clear" w:color="auto" w:fill="auto"/>
            <w:vAlign w:val="center"/>
          </w:tcPr>
          <w:p w14:paraId="609094D8" w14:textId="77777777" w:rsidR="00F21C13" w:rsidRPr="00FB0139" w:rsidRDefault="00F21C13" w:rsidP="005A3626">
            <w:pPr>
              <w:rPr>
                <w:lang w:val="en-US" w:eastAsia="ja-JP"/>
              </w:rPr>
            </w:pPr>
          </w:p>
        </w:tc>
        <w:tc>
          <w:tcPr>
            <w:tcW w:w="2112" w:type="dxa"/>
            <w:shd w:val="clear" w:color="auto" w:fill="auto"/>
            <w:vAlign w:val="center"/>
          </w:tcPr>
          <w:p w14:paraId="609094D9" w14:textId="77777777" w:rsidR="00F21C13" w:rsidRPr="00FB0139" w:rsidRDefault="00F21C13" w:rsidP="005A3626">
            <w:pPr>
              <w:ind w:left="720"/>
              <w:contextualSpacing/>
              <w:rPr>
                <w:lang w:val="en-US" w:eastAsia="ja-JP"/>
              </w:rPr>
            </w:pPr>
          </w:p>
        </w:tc>
        <w:tc>
          <w:tcPr>
            <w:tcW w:w="1140" w:type="dxa"/>
            <w:shd w:val="clear" w:color="auto" w:fill="auto"/>
            <w:vAlign w:val="center"/>
          </w:tcPr>
          <w:p w14:paraId="609094DA" w14:textId="77777777" w:rsidR="00F21C13" w:rsidRPr="00FB0139" w:rsidRDefault="00F21C13" w:rsidP="005A3626">
            <w:pPr>
              <w:ind w:left="720"/>
              <w:contextualSpacing/>
            </w:pPr>
          </w:p>
        </w:tc>
        <w:tc>
          <w:tcPr>
            <w:tcW w:w="1122" w:type="dxa"/>
            <w:shd w:val="clear" w:color="auto" w:fill="auto"/>
            <w:vAlign w:val="center"/>
          </w:tcPr>
          <w:p w14:paraId="609094DB" w14:textId="77777777" w:rsidR="00F21C13" w:rsidRPr="00FB0139" w:rsidRDefault="00F21C13" w:rsidP="005A3626">
            <w:pPr>
              <w:contextualSpacing/>
            </w:pPr>
          </w:p>
        </w:tc>
        <w:tc>
          <w:tcPr>
            <w:tcW w:w="1409" w:type="dxa"/>
            <w:shd w:val="clear" w:color="auto" w:fill="auto"/>
            <w:vAlign w:val="center"/>
          </w:tcPr>
          <w:p w14:paraId="609094DC" w14:textId="77777777" w:rsidR="00F21C13" w:rsidRPr="00FB0139" w:rsidRDefault="00F21C13" w:rsidP="005A3626">
            <w:pPr>
              <w:contextualSpacing/>
            </w:pPr>
          </w:p>
        </w:tc>
      </w:tr>
      <w:tr w:rsidR="00F21C13" w:rsidRPr="00FB0139" w14:paraId="609094E4" w14:textId="77777777" w:rsidTr="005A3626">
        <w:tc>
          <w:tcPr>
            <w:tcW w:w="559" w:type="dxa"/>
            <w:shd w:val="clear" w:color="auto" w:fill="auto"/>
          </w:tcPr>
          <w:p w14:paraId="609094DE" w14:textId="77777777" w:rsidR="00F21C13" w:rsidRPr="00FB0139" w:rsidRDefault="00F21C13" w:rsidP="005A3626">
            <w:pPr>
              <w:jc w:val="center"/>
              <w:rPr>
                <w:lang w:val="en-US" w:eastAsia="ja-JP"/>
              </w:rPr>
            </w:pPr>
            <w:r w:rsidRPr="00FB0139">
              <w:rPr>
                <w:lang w:val="en-US" w:eastAsia="ja-JP"/>
              </w:rPr>
              <w:t>3</w:t>
            </w:r>
          </w:p>
        </w:tc>
        <w:tc>
          <w:tcPr>
            <w:tcW w:w="2900" w:type="dxa"/>
            <w:shd w:val="clear" w:color="auto" w:fill="auto"/>
            <w:vAlign w:val="center"/>
          </w:tcPr>
          <w:p w14:paraId="609094DF" w14:textId="77777777" w:rsidR="00F21C13" w:rsidRPr="00FB0139" w:rsidRDefault="00F21C13" w:rsidP="005A3626">
            <w:pPr>
              <w:rPr>
                <w:lang w:val="en-US" w:eastAsia="ja-JP"/>
              </w:rPr>
            </w:pPr>
          </w:p>
        </w:tc>
        <w:tc>
          <w:tcPr>
            <w:tcW w:w="2112" w:type="dxa"/>
            <w:shd w:val="clear" w:color="auto" w:fill="auto"/>
            <w:vAlign w:val="center"/>
          </w:tcPr>
          <w:p w14:paraId="609094E0" w14:textId="77777777" w:rsidR="00F21C13" w:rsidRPr="00FB0139" w:rsidRDefault="00F21C13" w:rsidP="005A3626">
            <w:pPr>
              <w:ind w:left="720"/>
              <w:contextualSpacing/>
              <w:rPr>
                <w:lang w:val="en-US" w:eastAsia="ja-JP"/>
              </w:rPr>
            </w:pPr>
          </w:p>
        </w:tc>
        <w:tc>
          <w:tcPr>
            <w:tcW w:w="1140" w:type="dxa"/>
            <w:shd w:val="clear" w:color="auto" w:fill="auto"/>
            <w:vAlign w:val="center"/>
          </w:tcPr>
          <w:p w14:paraId="609094E1" w14:textId="77777777" w:rsidR="00F21C13" w:rsidRPr="00FB0139" w:rsidRDefault="00F21C13" w:rsidP="005A3626">
            <w:pPr>
              <w:ind w:left="720"/>
              <w:contextualSpacing/>
            </w:pPr>
          </w:p>
        </w:tc>
        <w:tc>
          <w:tcPr>
            <w:tcW w:w="1122" w:type="dxa"/>
            <w:shd w:val="clear" w:color="auto" w:fill="auto"/>
            <w:vAlign w:val="center"/>
          </w:tcPr>
          <w:p w14:paraId="609094E2" w14:textId="77777777" w:rsidR="00F21C13" w:rsidRPr="00FB0139" w:rsidRDefault="00F21C13" w:rsidP="005A3626">
            <w:pPr>
              <w:contextualSpacing/>
            </w:pPr>
          </w:p>
        </w:tc>
        <w:tc>
          <w:tcPr>
            <w:tcW w:w="1409" w:type="dxa"/>
            <w:shd w:val="clear" w:color="auto" w:fill="auto"/>
            <w:vAlign w:val="center"/>
          </w:tcPr>
          <w:p w14:paraId="609094E3" w14:textId="77777777" w:rsidR="00F21C13" w:rsidRPr="00FB0139" w:rsidRDefault="00F21C13" w:rsidP="005A3626">
            <w:pPr>
              <w:contextualSpacing/>
            </w:pPr>
          </w:p>
        </w:tc>
      </w:tr>
      <w:tr w:rsidR="00F21C13" w:rsidRPr="00FB0139" w14:paraId="609094EB" w14:textId="77777777" w:rsidTr="005A3626">
        <w:tc>
          <w:tcPr>
            <w:tcW w:w="559" w:type="dxa"/>
            <w:shd w:val="clear" w:color="auto" w:fill="auto"/>
          </w:tcPr>
          <w:p w14:paraId="609094E5" w14:textId="77777777" w:rsidR="00F21C13" w:rsidRPr="00FB0139" w:rsidRDefault="00F21C13" w:rsidP="005A3626">
            <w:pPr>
              <w:jc w:val="center"/>
              <w:rPr>
                <w:lang w:val="en-US" w:eastAsia="ja-JP"/>
              </w:rPr>
            </w:pPr>
            <w:r w:rsidRPr="00FB0139">
              <w:rPr>
                <w:lang w:val="en-US" w:eastAsia="ja-JP"/>
              </w:rPr>
              <w:t>4</w:t>
            </w:r>
          </w:p>
        </w:tc>
        <w:tc>
          <w:tcPr>
            <w:tcW w:w="2900" w:type="dxa"/>
            <w:shd w:val="clear" w:color="auto" w:fill="auto"/>
            <w:vAlign w:val="center"/>
          </w:tcPr>
          <w:p w14:paraId="609094E6" w14:textId="77777777" w:rsidR="00F21C13" w:rsidRPr="00FB0139" w:rsidRDefault="00F21C13" w:rsidP="005A3626">
            <w:pPr>
              <w:rPr>
                <w:lang w:val="en-US" w:eastAsia="ja-JP"/>
              </w:rPr>
            </w:pPr>
          </w:p>
        </w:tc>
        <w:tc>
          <w:tcPr>
            <w:tcW w:w="2112" w:type="dxa"/>
            <w:shd w:val="clear" w:color="auto" w:fill="auto"/>
            <w:vAlign w:val="center"/>
          </w:tcPr>
          <w:p w14:paraId="609094E7" w14:textId="77777777" w:rsidR="00F21C13" w:rsidRPr="00FB0139" w:rsidRDefault="00F21C13" w:rsidP="005A3626">
            <w:pPr>
              <w:ind w:left="720"/>
              <w:contextualSpacing/>
              <w:rPr>
                <w:lang w:val="en-US" w:eastAsia="ja-JP"/>
              </w:rPr>
            </w:pPr>
          </w:p>
        </w:tc>
        <w:tc>
          <w:tcPr>
            <w:tcW w:w="1140" w:type="dxa"/>
            <w:shd w:val="clear" w:color="auto" w:fill="auto"/>
            <w:vAlign w:val="center"/>
          </w:tcPr>
          <w:p w14:paraId="609094E8" w14:textId="77777777" w:rsidR="00F21C13" w:rsidRPr="00FB0139" w:rsidRDefault="00F21C13" w:rsidP="005A3626">
            <w:pPr>
              <w:ind w:left="720"/>
              <w:contextualSpacing/>
            </w:pPr>
          </w:p>
        </w:tc>
        <w:tc>
          <w:tcPr>
            <w:tcW w:w="1122" w:type="dxa"/>
            <w:shd w:val="clear" w:color="auto" w:fill="auto"/>
            <w:vAlign w:val="center"/>
          </w:tcPr>
          <w:p w14:paraId="609094E9" w14:textId="77777777" w:rsidR="00F21C13" w:rsidRPr="00FB0139" w:rsidRDefault="00F21C13" w:rsidP="005A3626">
            <w:pPr>
              <w:contextualSpacing/>
            </w:pPr>
          </w:p>
        </w:tc>
        <w:tc>
          <w:tcPr>
            <w:tcW w:w="1409" w:type="dxa"/>
            <w:shd w:val="clear" w:color="auto" w:fill="auto"/>
            <w:vAlign w:val="center"/>
          </w:tcPr>
          <w:p w14:paraId="609094EA" w14:textId="77777777" w:rsidR="00F21C13" w:rsidRPr="00FB0139" w:rsidRDefault="00F21C13" w:rsidP="005A3626">
            <w:pPr>
              <w:contextualSpacing/>
            </w:pPr>
          </w:p>
        </w:tc>
      </w:tr>
      <w:tr w:rsidR="00F21C13" w:rsidRPr="00FB0139" w14:paraId="609094F2" w14:textId="77777777" w:rsidTr="005A3626">
        <w:tc>
          <w:tcPr>
            <w:tcW w:w="559" w:type="dxa"/>
            <w:shd w:val="clear" w:color="auto" w:fill="auto"/>
          </w:tcPr>
          <w:p w14:paraId="609094EC" w14:textId="77777777" w:rsidR="00F21C13" w:rsidRPr="00FB0139" w:rsidRDefault="00F21C13" w:rsidP="005A3626">
            <w:pPr>
              <w:jc w:val="center"/>
              <w:rPr>
                <w:lang w:val="en-US" w:eastAsia="ja-JP"/>
              </w:rPr>
            </w:pPr>
            <w:r w:rsidRPr="00FB0139">
              <w:rPr>
                <w:lang w:val="en-US" w:eastAsia="ja-JP"/>
              </w:rPr>
              <w:t>5</w:t>
            </w:r>
          </w:p>
        </w:tc>
        <w:tc>
          <w:tcPr>
            <w:tcW w:w="2900" w:type="dxa"/>
            <w:shd w:val="clear" w:color="auto" w:fill="auto"/>
            <w:vAlign w:val="center"/>
          </w:tcPr>
          <w:p w14:paraId="609094ED" w14:textId="77777777" w:rsidR="00F21C13" w:rsidRPr="00FB0139" w:rsidRDefault="00F21C13" w:rsidP="005A3626">
            <w:pPr>
              <w:rPr>
                <w:lang w:val="en-US" w:eastAsia="ja-JP"/>
              </w:rPr>
            </w:pPr>
          </w:p>
        </w:tc>
        <w:tc>
          <w:tcPr>
            <w:tcW w:w="2112" w:type="dxa"/>
            <w:shd w:val="clear" w:color="auto" w:fill="auto"/>
            <w:vAlign w:val="center"/>
          </w:tcPr>
          <w:p w14:paraId="609094EE" w14:textId="77777777" w:rsidR="00F21C13" w:rsidRPr="00FB0139" w:rsidRDefault="00F21C13" w:rsidP="005A3626">
            <w:pPr>
              <w:ind w:left="720"/>
              <w:contextualSpacing/>
              <w:rPr>
                <w:lang w:val="en-US" w:eastAsia="ja-JP"/>
              </w:rPr>
            </w:pPr>
          </w:p>
        </w:tc>
        <w:tc>
          <w:tcPr>
            <w:tcW w:w="1140" w:type="dxa"/>
            <w:shd w:val="clear" w:color="auto" w:fill="auto"/>
            <w:vAlign w:val="center"/>
          </w:tcPr>
          <w:p w14:paraId="609094EF" w14:textId="77777777" w:rsidR="00F21C13" w:rsidRPr="00FB0139" w:rsidRDefault="00F21C13" w:rsidP="005A3626">
            <w:pPr>
              <w:ind w:left="720"/>
              <w:contextualSpacing/>
            </w:pPr>
          </w:p>
        </w:tc>
        <w:tc>
          <w:tcPr>
            <w:tcW w:w="1122" w:type="dxa"/>
            <w:shd w:val="clear" w:color="auto" w:fill="auto"/>
            <w:vAlign w:val="center"/>
          </w:tcPr>
          <w:p w14:paraId="609094F0" w14:textId="77777777" w:rsidR="00F21C13" w:rsidRPr="00FB0139" w:rsidRDefault="00F21C13" w:rsidP="005A3626">
            <w:pPr>
              <w:contextualSpacing/>
            </w:pPr>
          </w:p>
        </w:tc>
        <w:tc>
          <w:tcPr>
            <w:tcW w:w="1409" w:type="dxa"/>
            <w:shd w:val="clear" w:color="auto" w:fill="auto"/>
            <w:vAlign w:val="center"/>
          </w:tcPr>
          <w:p w14:paraId="609094F1" w14:textId="77777777" w:rsidR="00F21C13" w:rsidRPr="00FB0139" w:rsidRDefault="00F21C13" w:rsidP="005A3626">
            <w:pPr>
              <w:contextualSpacing/>
            </w:pPr>
          </w:p>
        </w:tc>
      </w:tr>
      <w:tr w:rsidR="00F21C13" w:rsidRPr="00FB0139" w14:paraId="609094F9" w14:textId="77777777" w:rsidTr="005A3626">
        <w:tc>
          <w:tcPr>
            <w:tcW w:w="559" w:type="dxa"/>
            <w:shd w:val="clear" w:color="auto" w:fill="auto"/>
          </w:tcPr>
          <w:p w14:paraId="609094F3" w14:textId="77777777" w:rsidR="00F21C13" w:rsidRPr="00FB0139" w:rsidRDefault="00F21C13" w:rsidP="005A3626">
            <w:pPr>
              <w:jc w:val="center"/>
              <w:rPr>
                <w:lang w:val="en-US" w:eastAsia="ja-JP"/>
              </w:rPr>
            </w:pPr>
            <w:r w:rsidRPr="00FB0139">
              <w:rPr>
                <w:lang w:val="en-US" w:eastAsia="ja-JP"/>
              </w:rPr>
              <w:t>6</w:t>
            </w:r>
          </w:p>
        </w:tc>
        <w:tc>
          <w:tcPr>
            <w:tcW w:w="2900" w:type="dxa"/>
            <w:shd w:val="clear" w:color="auto" w:fill="auto"/>
            <w:vAlign w:val="center"/>
          </w:tcPr>
          <w:p w14:paraId="609094F4" w14:textId="77777777" w:rsidR="00F21C13" w:rsidRPr="00FB0139" w:rsidRDefault="00F21C13" w:rsidP="005A3626">
            <w:pPr>
              <w:rPr>
                <w:lang w:val="en-US" w:eastAsia="ja-JP"/>
              </w:rPr>
            </w:pPr>
          </w:p>
        </w:tc>
        <w:tc>
          <w:tcPr>
            <w:tcW w:w="2112" w:type="dxa"/>
            <w:shd w:val="clear" w:color="auto" w:fill="auto"/>
            <w:vAlign w:val="center"/>
          </w:tcPr>
          <w:p w14:paraId="609094F5" w14:textId="77777777" w:rsidR="00F21C13" w:rsidRPr="00FB0139" w:rsidRDefault="00F21C13" w:rsidP="005A3626">
            <w:pPr>
              <w:ind w:left="720"/>
              <w:contextualSpacing/>
              <w:rPr>
                <w:lang w:val="en-US" w:eastAsia="ja-JP"/>
              </w:rPr>
            </w:pPr>
          </w:p>
        </w:tc>
        <w:tc>
          <w:tcPr>
            <w:tcW w:w="1140" w:type="dxa"/>
            <w:shd w:val="clear" w:color="auto" w:fill="auto"/>
            <w:vAlign w:val="center"/>
          </w:tcPr>
          <w:p w14:paraId="609094F6" w14:textId="77777777" w:rsidR="00F21C13" w:rsidRPr="00FB0139" w:rsidRDefault="00F21C13" w:rsidP="005A3626">
            <w:pPr>
              <w:ind w:left="720"/>
              <w:contextualSpacing/>
            </w:pPr>
          </w:p>
        </w:tc>
        <w:tc>
          <w:tcPr>
            <w:tcW w:w="1122" w:type="dxa"/>
            <w:shd w:val="clear" w:color="auto" w:fill="auto"/>
            <w:vAlign w:val="center"/>
          </w:tcPr>
          <w:p w14:paraId="609094F7" w14:textId="77777777" w:rsidR="00F21C13" w:rsidRPr="00FB0139" w:rsidRDefault="00F21C13" w:rsidP="005A3626">
            <w:pPr>
              <w:contextualSpacing/>
            </w:pPr>
          </w:p>
        </w:tc>
        <w:tc>
          <w:tcPr>
            <w:tcW w:w="1409" w:type="dxa"/>
            <w:shd w:val="clear" w:color="auto" w:fill="auto"/>
            <w:vAlign w:val="center"/>
          </w:tcPr>
          <w:p w14:paraId="609094F8" w14:textId="77777777" w:rsidR="00F21C13" w:rsidRPr="00FB0139" w:rsidRDefault="00F21C13" w:rsidP="005A3626">
            <w:pPr>
              <w:contextualSpacing/>
            </w:pPr>
          </w:p>
        </w:tc>
      </w:tr>
    </w:tbl>
    <w:p w14:paraId="609094FA" w14:textId="77777777" w:rsidR="00F21C13" w:rsidRDefault="00F21C13" w:rsidP="00F21C13">
      <w:pPr>
        <w:tabs>
          <w:tab w:val="left" w:pos="5820"/>
        </w:tabs>
        <w:rPr>
          <w:rFonts w:eastAsia="Times New Roman"/>
          <w:b/>
          <w:sz w:val="23"/>
          <w:szCs w:val="23"/>
          <w:lang w:eastAsia="en-GB"/>
        </w:rPr>
      </w:pPr>
    </w:p>
    <w:p w14:paraId="609094FB" w14:textId="77777777" w:rsidR="00F21C13" w:rsidRPr="00283653" w:rsidRDefault="00F21C13" w:rsidP="00F21C13">
      <w:pPr>
        <w:tabs>
          <w:tab w:val="left" w:pos="5820"/>
        </w:tabs>
        <w:rPr>
          <w:rFonts w:eastAsia="Times New Roman"/>
          <w:b/>
          <w:lang w:eastAsia="en-GB"/>
        </w:rPr>
      </w:pPr>
      <w:r>
        <w:rPr>
          <w:rFonts w:eastAsia="Times New Roman"/>
          <w:b/>
          <w:lang w:eastAsia="en-GB"/>
        </w:rPr>
        <w:t>Additional commentary: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5845"/>
      </w:tblGrid>
      <w:tr w:rsidR="00F21C13" w:rsidRPr="004027E5" w14:paraId="609094FD" w14:textId="77777777" w:rsidTr="005A3626">
        <w:tc>
          <w:tcPr>
            <w:tcW w:w="9242" w:type="dxa"/>
            <w:gridSpan w:val="2"/>
          </w:tcPr>
          <w:p w14:paraId="609094FC" w14:textId="77777777" w:rsidR="00F21C13" w:rsidRPr="00944229" w:rsidRDefault="00F21C13" w:rsidP="005A3626">
            <w:pPr>
              <w:tabs>
                <w:tab w:val="left" w:pos="5820"/>
              </w:tabs>
              <w:rPr>
                <w:rFonts w:eastAsia="Times New Roman"/>
                <w:lang w:eastAsia="en-GB"/>
              </w:rPr>
            </w:pPr>
          </w:p>
        </w:tc>
      </w:tr>
      <w:tr w:rsidR="00F21C13" w:rsidRPr="004027E5" w14:paraId="60909500" w14:textId="77777777" w:rsidTr="005A3626">
        <w:tc>
          <w:tcPr>
            <w:tcW w:w="3227" w:type="dxa"/>
            <w:vAlign w:val="center"/>
          </w:tcPr>
          <w:p w14:paraId="609094FE" w14:textId="77777777" w:rsidR="00F21C13" w:rsidRPr="00944229" w:rsidRDefault="00F21C13" w:rsidP="005A3626">
            <w:pPr>
              <w:tabs>
                <w:tab w:val="left" w:pos="5820"/>
              </w:tabs>
              <w:rPr>
                <w:rFonts w:eastAsia="Times New Roman"/>
                <w:lang w:eastAsia="en-GB"/>
              </w:rPr>
            </w:pPr>
            <w:r w:rsidRPr="00944229">
              <w:rPr>
                <w:rFonts w:eastAsia="Times New Roman"/>
                <w:lang w:eastAsia="en-GB"/>
              </w:rPr>
              <w:t>Electronic Signature of Head of Department or nominee:</w:t>
            </w:r>
          </w:p>
        </w:tc>
        <w:tc>
          <w:tcPr>
            <w:tcW w:w="6015" w:type="dxa"/>
            <w:vAlign w:val="center"/>
          </w:tcPr>
          <w:p w14:paraId="609094FF" w14:textId="77777777" w:rsidR="00F21C13" w:rsidRDefault="00F21C13" w:rsidP="005A3626">
            <w:pPr>
              <w:tabs>
                <w:tab w:val="left" w:pos="5820"/>
              </w:tabs>
              <w:rPr>
                <w:rFonts w:eastAsia="Times New Roman"/>
                <w:lang w:eastAsia="en-GB"/>
              </w:rPr>
            </w:pPr>
          </w:p>
        </w:tc>
      </w:tr>
      <w:tr w:rsidR="00F21C13" w:rsidRPr="004027E5" w14:paraId="60909503" w14:textId="77777777" w:rsidTr="00FD6808">
        <w:tc>
          <w:tcPr>
            <w:tcW w:w="3227" w:type="dxa"/>
            <w:tcBorders>
              <w:bottom w:val="single" w:sz="4" w:space="0" w:color="auto"/>
            </w:tcBorders>
            <w:vAlign w:val="center"/>
          </w:tcPr>
          <w:p w14:paraId="60909501" w14:textId="77777777" w:rsidR="00F21C13" w:rsidRPr="00944229" w:rsidRDefault="00F21C13" w:rsidP="005A3626">
            <w:pPr>
              <w:tabs>
                <w:tab w:val="left" w:pos="5820"/>
              </w:tabs>
              <w:rPr>
                <w:rFonts w:eastAsia="Times New Roman"/>
                <w:lang w:eastAsia="en-GB"/>
              </w:rPr>
            </w:pPr>
            <w:r>
              <w:rPr>
                <w:rFonts w:eastAsia="Times New Roman"/>
                <w:lang w:eastAsia="en-GB"/>
              </w:rPr>
              <w:t>Job Title:</w:t>
            </w:r>
          </w:p>
        </w:tc>
        <w:tc>
          <w:tcPr>
            <w:tcW w:w="6015" w:type="dxa"/>
            <w:tcBorders>
              <w:bottom w:val="single" w:sz="4" w:space="0" w:color="auto"/>
            </w:tcBorders>
            <w:vAlign w:val="center"/>
          </w:tcPr>
          <w:p w14:paraId="60909502" w14:textId="77777777" w:rsidR="00F21C13" w:rsidRDefault="00F21C13" w:rsidP="005A3626">
            <w:pPr>
              <w:tabs>
                <w:tab w:val="left" w:pos="5820"/>
              </w:tabs>
              <w:rPr>
                <w:rFonts w:eastAsia="Times New Roman"/>
                <w:lang w:eastAsia="en-GB"/>
              </w:rPr>
            </w:pPr>
          </w:p>
        </w:tc>
      </w:tr>
      <w:tr w:rsidR="00F21C13" w:rsidRPr="004027E5" w14:paraId="60909507" w14:textId="77777777" w:rsidTr="00FD6808">
        <w:tc>
          <w:tcPr>
            <w:tcW w:w="3227" w:type="dxa"/>
            <w:tcBorders>
              <w:bottom w:val="single" w:sz="4" w:space="0" w:color="auto"/>
            </w:tcBorders>
            <w:vAlign w:val="center"/>
          </w:tcPr>
          <w:p w14:paraId="60909504" w14:textId="77777777" w:rsidR="00F21C13" w:rsidRDefault="00F21C13" w:rsidP="005A3626">
            <w:pPr>
              <w:tabs>
                <w:tab w:val="left" w:pos="5820"/>
              </w:tabs>
              <w:rPr>
                <w:rFonts w:eastAsia="Times New Roman"/>
                <w:lang w:eastAsia="en-GB"/>
              </w:rPr>
            </w:pPr>
            <w:r w:rsidRPr="00944229">
              <w:rPr>
                <w:rFonts w:eastAsia="Times New Roman"/>
                <w:lang w:eastAsia="en-GB"/>
              </w:rPr>
              <w:t xml:space="preserve">Date completed: </w:t>
            </w:r>
          </w:p>
          <w:p w14:paraId="60909505" w14:textId="77777777" w:rsidR="00F21C13" w:rsidRPr="008265A3" w:rsidRDefault="00F21C13" w:rsidP="005A3626">
            <w:pPr>
              <w:tabs>
                <w:tab w:val="left" w:pos="5820"/>
              </w:tabs>
              <w:rPr>
                <w:rFonts w:eastAsia="Times New Roman"/>
                <w:lang w:eastAsia="en-GB"/>
              </w:rPr>
            </w:pPr>
          </w:p>
        </w:tc>
        <w:tc>
          <w:tcPr>
            <w:tcW w:w="6015" w:type="dxa"/>
            <w:tcBorders>
              <w:bottom w:val="single" w:sz="4" w:space="0" w:color="auto"/>
            </w:tcBorders>
            <w:vAlign w:val="center"/>
          </w:tcPr>
          <w:p w14:paraId="60909506" w14:textId="77777777" w:rsidR="00F21C13" w:rsidRDefault="00F21C13" w:rsidP="005A3626">
            <w:pPr>
              <w:tabs>
                <w:tab w:val="left" w:pos="5820"/>
              </w:tabs>
              <w:rPr>
                <w:rFonts w:eastAsia="Times New Roman"/>
                <w:lang w:eastAsia="en-GB"/>
              </w:rPr>
            </w:pPr>
          </w:p>
        </w:tc>
      </w:tr>
    </w:tbl>
    <w:p w14:paraId="60909508" w14:textId="77777777" w:rsidR="00F21C13" w:rsidRPr="00F21C13" w:rsidRDefault="00F21C13" w:rsidP="00F21C13">
      <w:pPr>
        <w:tabs>
          <w:tab w:val="left" w:pos="5820"/>
        </w:tabs>
        <w:rPr>
          <w:rFonts w:eastAsia="Times New Roman"/>
          <w:b/>
          <w:sz w:val="23"/>
          <w:szCs w:val="23"/>
          <w:lang w:eastAsia="en-GB"/>
        </w:rPr>
      </w:pPr>
    </w:p>
    <w:p w14:paraId="60909509" w14:textId="77777777" w:rsidR="00F21C13" w:rsidRPr="00F21C13" w:rsidRDefault="00F21C13" w:rsidP="00F21C13">
      <w:pPr>
        <w:jc w:val="both"/>
        <w:rPr>
          <w:rFonts w:eastAsia="Times New Roman"/>
          <w:sz w:val="23"/>
          <w:szCs w:val="23"/>
          <w:lang w:eastAsia="en-GB"/>
        </w:rPr>
      </w:pPr>
    </w:p>
    <w:sectPr w:rsidR="00F21C13" w:rsidRPr="00F21C1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09510" w14:textId="77777777" w:rsidR="00690FFE" w:rsidRDefault="00690FFE" w:rsidP="00690FFE">
      <w:pPr>
        <w:spacing w:after="0" w:line="240" w:lineRule="auto"/>
      </w:pPr>
      <w:r>
        <w:separator/>
      </w:r>
    </w:p>
  </w:endnote>
  <w:endnote w:type="continuationSeparator" w:id="0">
    <w:p w14:paraId="60909511" w14:textId="77777777" w:rsidR="00690FFE" w:rsidRDefault="00690FFE" w:rsidP="0069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CBCFE" w14:textId="77777777" w:rsidR="003A6AB4" w:rsidRDefault="003A6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rPr>
      <w:id w:val="653881847"/>
      <w:docPartObj>
        <w:docPartGallery w:val="Page Numbers (Bottom of Page)"/>
        <w:docPartUnique/>
      </w:docPartObj>
    </w:sdtPr>
    <w:sdtEndPr/>
    <w:sdtContent>
      <w:sdt>
        <w:sdtPr>
          <w:rPr>
            <w:rFonts w:cstheme="minorHAnsi"/>
          </w:rPr>
          <w:id w:val="-1769616900"/>
          <w:docPartObj>
            <w:docPartGallery w:val="Page Numbers (Top of Page)"/>
            <w:docPartUnique/>
          </w:docPartObj>
        </w:sdtPr>
        <w:sdtEndPr/>
        <w:sdtContent>
          <w:p w14:paraId="60909513" w14:textId="05F72165" w:rsidR="00690FFE" w:rsidRPr="00EC093A" w:rsidRDefault="007F1747" w:rsidP="00403091">
            <w:pPr>
              <w:pStyle w:val="Footer"/>
              <w:rPr>
                <w:rFonts w:cstheme="minorHAnsi"/>
              </w:rPr>
            </w:pPr>
            <w:r>
              <w:rPr>
                <w:rFonts w:cstheme="minorHAnsi"/>
              </w:rPr>
              <w:t>Approved:</w:t>
            </w:r>
            <w:r w:rsidR="00EC093A">
              <w:rPr>
                <w:rFonts w:cstheme="minorHAnsi"/>
              </w:rPr>
              <w:t xml:space="preserve">  Aut</w:t>
            </w:r>
            <w:r>
              <w:rPr>
                <w:rFonts w:cstheme="minorHAnsi"/>
              </w:rPr>
              <w:t>hor: L Dumbell   V: 2019-20</w:t>
            </w:r>
            <w:r w:rsidR="003A6AB4">
              <w:rPr>
                <w:rFonts w:cstheme="minorHAnsi"/>
              </w:rPr>
              <w:t xml:space="preserve"> </w:t>
            </w:r>
            <w:proofErr w:type="gramStart"/>
            <w:r w:rsidR="003A6AB4">
              <w:rPr>
                <w:rFonts w:cstheme="minorHAnsi"/>
              </w:rPr>
              <w:t>v1</w:t>
            </w:r>
            <w:r w:rsidR="00EC093A">
              <w:rPr>
                <w:rFonts w:cstheme="minorHAnsi"/>
              </w:rPr>
              <w:t xml:space="preserve"> </w:t>
            </w:r>
            <w:r w:rsidR="003A6AB4">
              <w:rPr>
                <w:rFonts w:cstheme="minorHAnsi"/>
              </w:rPr>
              <w:t xml:space="preserve"> </w:t>
            </w:r>
            <w:r>
              <w:rPr>
                <w:rFonts w:cstheme="minorHAnsi"/>
              </w:rPr>
              <w:t>Valid</w:t>
            </w:r>
            <w:proofErr w:type="gramEnd"/>
            <w:r>
              <w:rPr>
                <w:rFonts w:cstheme="minorHAnsi"/>
              </w:rPr>
              <w:t xml:space="preserve"> from: 01 Sept 2019</w:t>
            </w:r>
            <w:r w:rsidR="00EC093A">
              <w:rPr>
                <w:rFonts w:cstheme="minorHAnsi"/>
              </w:rPr>
              <w:t xml:space="preserve">  </w:t>
            </w:r>
            <w:r w:rsidR="003A6AB4">
              <w:rPr>
                <w:rFonts w:cstheme="minorHAnsi"/>
              </w:rPr>
              <w:t xml:space="preserve"> </w:t>
            </w:r>
            <w:r w:rsidR="00EC093A" w:rsidRPr="00822775">
              <w:rPr>
                <w:rFonts w:cstheme="minorHAnsi"/>
              </w:rPr>
              <w:t xml:space="preserve">Page </w:t>
            </w:r>
            <w:r w:rsidR="00EC093A" w:rsidRPr="00822775">
              <w:rPr>
                <w:rFonts w:cstheme="minorHAnsi"/>
                <w:b/>
                <w:bCs/>
              </w:rPr>
              <w:fldChar w:fldCharType="begin"/>
            </w:r>
            <w:r w:rsidR="00EC093A" w:rsidRPr="00822775">
              <w:rPr>
                <w:rFonts w:cstheme="minorHAnsi"/>
                <w:b/>
                <w:bCs/>
              </w:rPr>
              <w:instrText xml:space="preserve"> PAGE </w:instrText>
            </w:r>
            <w:r w:rsidR="00EC093A" w:rsidRPr="00822775">
              <w:rPr>
                <w:rFonts w:cstheme="minorHAnsi"/>
                <w:b/>
                <w:bCs/>
              </w:rPr>
              <w:fldChar w:fldCharType="separate"/>
            </w:r>
            <w:r w:rsidR="0099058C">
              <w:rPr>
                <w:rFonts w:cstheme="minorHAnsi"/>
                <w:b/>
                <w:bCs/>
                <w:noProof/>
              </w:rPr>
              <w:t>7</w:t>
            </w:r>
            <w:r w:rsidR="00EC093A" w:rsidRPr="00822775">
              <w:rPr>
                <w:rFonts w:cstheme="minorHAnsi"/>
                <w:b/>
                <w:bCs/>
              </w:rPr>
              <w:fldChar w:fldCharType="end"/>
            </w:r>
            <w:r w:rsidR="00EC093A" w:rsidRPr="00822775">
              <w:rPr>
                <w:rFonts w:cstheme="minorHAnsi"/>
              </w:rPr>
              <w:t xml:space="preserve"> of </w:t>
            </w:r>
            <w:r w:rsidR="00EC093A" w:rsidRPr="00822775">
              <w:rPr>
                <w:rFonts w:cstheme="minorHAnsi"/>
                <w:b/>
                <w:bCs/>
              </w:rPr>
              <w:fldChar w:fldCharType="begin"/>
            </w:r>
            <w:r w:rsidR="00EC093A" w:rsidRPr="00822775">
              <w:rPr>
                <w:rFonts w:cstheme="minorHAnsi"/>
                <w:b/>
                <w:bCs/>
              </w:rPr>
              <w:instrText xml:space="preserve"> NUMPAGES  </w:instrText>
            </w:r>
            <w:r w:rsidR="00EC093A" w:rsidRPr="00822775">
              <w:rPr>
                <w:rFonts w:cstheme="minorHAnsi"/>
                <w:b/>
                <w:bCs/>
              </w:rPr>
              <w:fldChar w:fldCharType="separate"/>
            </w:r>
            <w:r w:rsidR="0099058C">
              <w:rPr>
                <w:rFonts w:cstheme="minorHAnsi"/>
                <w:b/>
                <w:bCs/>
                <w:noProof/>
              </w:rPr>
              <w:t>7</w:t>
            </w:r>
            <w:r w:rsidR="00EC093A" w:rsidRPr="00822775">
              <w:rPr>
                <w:rFonts w:cstheme="minorHAnsi"/>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4E6B3" w14:textId="77777777" w:rsidR="003A6AB4" w:rsidRDefault="003A6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0950E" w14:textId="77777777" w:rsidR="00690FFE" w:rsidRDefault="00690FFE" w:rsidP="00690FFE">
      <w:pPr>
        <w:spacing w:after="0" w:line="240" w:lineRule="auto"/>
      </w:pPr>
      <w:r>
        <w:separator/>
      </w:r>
    </w:p>
  </w:footnote>
  <w:footnote w:type="continuationSeparator" w:id="0">
    <w:p w14:paraId="6090950F" w14:textId="77777777" w:rsidR="00690FFE" w:rsidRDefault="00690FFE" w:rsidP="00690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51B26" w14:textId="77777777" w:rsidR="003A6AB4" w:rsidRDefault="003A6A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22DFB" w14:textId="77777777" w:rsidR="003A6AB4" w:rsidRDefault="003A6A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44CC1" w14:textId="77777777" w:rsidR="003A6AB4" w:rsidRDefault="003A6A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6D63"/>
    <w:multiLevelType w:val="hybridMultilevel"/>
    <w:tmpl w:val="D2D4C1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664B6B"/>
    <w:multiLevelType w:val="hybridMultilevel"/>
    <w:tmpl w:val="F23A52BA"/>
    <w:lvl w:ilvl="0" w:tplc="14C89832">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5FD0969"/>
    <w:multiLevelType w:val="hybridMultilevel"/>
    <w:tmpl w:val="895E8146"/>
    <w:lvl w:ilvl="0" w:tplc="0809000F">
      <w:start w:val="1"/>
      <w:numFmt w:val="decimal"/>
      <w:lvlText w:val="%1."/>
      <w:lvlJc w:val="left"/>
      <w:pPr>
        <w:ind w:left="360" w:hanging="360"/>
      </w:pPr>
    </w:lvl>
    <w:lvl w:ilvl="1" w:tplc="0409000F">
      <w:start w:val="1"/>
      <w:numFmt w:val="decimal"/>
      <w:lvlText w:val="%2."/>
      <w:lvlJc w:val="left"/>
      <w:pPr>
        <w:ind w:left="1080" w:hanging="360"/>
      </w:pPr>
    </w:lvl>
    <w:lvl w:ilvl="2" w:tplc="968016F8">
      <w:numFmt w:val="bullet"/>
      <w:lvlText w:val="-"/>
      <w:lvlJc w:val="left"/>
      <w:pPr>
        <w:ind w:left="1980" w:hanging="360"/>
      </w:pPr>
      <w:rPr>
        <w:rFonts w:ascii="Arial" w:eastAsia="Times New Roman" w:hAnsi="Arial" w:cs="Arial" w:hint="default"/>
      </w:rPr>
    </w:lvl>
    <w:lvl w:ilvl="3" w:tplc="FA1E08B4">
      <w:numFmt w:val="bullet"/>
      <w:lvlText w:val=""/>
      <w:lvlJc w:val="left"/>
      <w:pPr>
        <w:ind w:left="2520" w:hanging="360"/>
      </w:pPr>
      <w:rPr>
        <w:rFonts w:ascii="Symbol" w:eastAsia="Times New Roman" w:hAnsi="Symbol" w:cs="Arial"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52D"/>
    <w:rsid w:val="00002261"/>
    <w:rsid w:val="0001729C"/>
    <w:rsid w:val="00053630"/>
    <w:rsid w:val="000678E9"/>
    <w:rsid w:val="000C7192"/>
    <w:rsid w:val="000E678C"/>
    <w:rsid w:val="00105691"/>
    <w:rsid w:val="001B3669"/>
    <w:rsid w:val="0023157B"/>
    <w:rsid w:val="0025052D"/>
    <w:rsid w:val="0025091F"/>
    <w:rsid w:val="003A6AB4"/>
    <w:rsid w:val="00403091"/>
    <w:rsid w:val="00517B33"/>
    <w:rsid w:val="0056367F"/>
    <w:rsid w:val="00690FFE"/>
    <w:rsid w:val="006B6F85"/>
    <w:rsid w:val="00733BC5"/>
    <w:rsid w:val="007E2D30"/>
    <w:rsid w:val="007F1747"/>
    <w:rsid w:val="00887F90"/>
    <w:rsid w:val="008E367B"/>
    <w:rsid w:val="0099058C"/>
    <w:rsid w:val="00A546C6"/>
    <w:rsid w:val="00A578CE"/>
    <w:rsid w:val="00A909AA"/>
    <w:rsid w:val="00BB1018"/>
    <w:rsid w:val="00BC0889"/>
    <w:rsid w:val="00E0759C"/>
    <w:rsid w:val="00E10DFB"/>
    <w:rsid w:val="00E650F2"/>
    <w:rsid w:val="00E77494"/>
    <w:rsid w:val="00EC093A"/>
    <w:rsid w:val="00EC1006"/>
    <w:rsid w:val="00F21C13"/>
    <w:rsid w:val="00F4460C"/>
    <w:rsid w:val="00FD6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093F1"/>
  <w15:chartTrackingRefBased/>
  <w15:docId w15:val="{015CD1E4-4385-4C75-8343-34450C75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52D"/>
    <w:pPr>
      <w:spacing w:after="0" w:line="240" w:lineRule="auto"/>
      <w:ind w:left="720"/>
      <w:contextualSpacing/>
    </w:pPr>
    <w:rPr>
      <w:rFonts w:ascii="Arial" w:eastAsia="Calibri" w:hAnsi="Arial" w:cs="Arial"/>
      <w:sz w:val="24"/>
      <w:szCs w:val="24"/>
    </w:rPr>
  </w:style>
  <w:style w:type="character" w:styleId="Hyperlink">
    <w:name w:val="Hyperlink"/>
    <w:uiPriority w:val="99"/>
    <w:unhideWhenUsed/>
    <w:rsid w:val="0025052D"/>
    <w:rPr>
      <w:color w:val="0000FF"/>
      <w:u w:val="single"/>
    </w:rPr>
  </w:style>
  <w:style w:type="table" w:styleId="TableGrid">
    <w:name w:val="Table Grid"/>
    <w:basedOn w:val="TableNormal"/>
    <w:uiPriority w:val="39"/>
    <w:rsid w:val="00250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0F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FFE"/>
  </w:style>
  <w:style w:type="paragraph" w:styleId="Footer">
    <w:name w:val="footer"/>
    <w:basedOn w:val="Normal"/>
    <w:link w:val="FooterChar"/>
    <w:uiPriority w:val="99"/>
    <w:unhideWhenUsed/>
    <w:rsid w:val="00690F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FFE"/>
  </w:style>
  <w:style w:type="paragraph" w:styleId="BalloonText">
    <w:name w:val="Balloon Text"/>
    <w:basedOn w:val="Normal"/>
    <w:link w:val="BalloonTextChar"/>
    <w:uiPriority w:val="99"/>
    <w:semiHidden/>
    <w:unhideWhenUsed/>
    <w:rsid w:val="00E77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4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ademic.services@hartpury.ac.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BF60E93647A74A9EFEC5C78713C691" ma:contentTypeVersion="0" ma:contentTypeDescription="Create a new document." ma:contentTypeScope="" ma:versionID="4df39d52f1d6376ad7b12b41f1282237">
  <xsd:schema xmlns:xsd="http://www.w3.org/2001/XMLSchema" xmlns:xs="http://www.w3.org/2001/XMLSchema" xmlns:p="http://schemas.microsoft.com/office/2006/metadata/properties" xmlns:ns2="5cff8526-9388-446e-86b1-56cf1dd68568" targetNamespace="http://schemas.microsoft.com/office/2006/metadata/properties" ma:root="true" ma:fieldsID="7f590ccb25571ef5d333219567f7cb50" ns2:_="">
    <xsd:import namespace="5cff8526-9388-446e-86b1-56cf1dd6856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f8526-9388-446e-86b1-56cf1dd685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cff8526-9388-446e-86b1-56cf1dd68568">HCHE-247-82</_dlc_DocId>
    <_dlc_DocIdUrl xmlns="5cff8526-9388-446e-86b1-56cf1dd68568">
      <Url>http://staff/sites/HE/TDAP/_layouts/DocIdRedir.aspx?ID=HCHE-247-82</Url>
      <Description>HCHE-247-82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1A3654-BE21-4714-9A14-0137A5593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f8526-9388-446e-86b1-56cf1dd68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4C5218-D20B-4A92-8977-FFD15AED7A21}">
  <ds:schemaRefs>
    <ds:schemaRef ds:uri="5cff8526-9388-446e-86b1-56cf1dd6856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508A39D-BD76-47F5-AF3E-2D4793735719}">
  <ds:schemaRefs>
    <ds:schemaRef ds:uri="http://schemas.microsoft.com/sharepoint/v3/contenttype/forms"/>
  </ds:schemaRefs>
</ds:datastoreItem>
</file>

<file path=customXml/itemProps4.xml><?xml version="1.0" encoding="utf-8"?>
<ds:datastoreItem xmlns:ds="http://schemas.openxmlformats.org/officeDocument/2006/customXml" ds:itemID="{C04F7D47-3710-4A3A-BF2A-B69B5AE2DCE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Hartpury College</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Helen.Butler</dc:creator>
  <cp:keywords/>
  <dc:description/>
  <cp:lastModifiedBy>Lucy Dumbell</cp:lastModifiedBy>
  <cp:revision>4</cp:revision>
  <cp:lastPrinted>2016-05-10T12:11:00Z</cp:lastPrinted>
  <dcterms:created xsi:type="dcterms:W3CDTF">2019-05-07T09:55:00Z</dcterms:created>
  <dcterms:modified xsi:type="dcterms:W3CDTF">2019-09-18T17:27:00Z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0x0101006ABF60E93647A74A9EFEC5C78713C691</vt:lpwstr>
  </property>
  <property fmtid="{D5CDD505-2E9C-101B-9397-08002B2CF9AE}" pid="3" name="_dlc_DocIdItemGuid">
    <vt:lpwstr>bf7caff5-df12-43d6-877c-b3bfcb12dc82</vt:lpwstr>
  </property>
</Properties>
</file>